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63" w:rsidRDefault="00055963" w:rsidP="00055963">
      <w:pPr>
        <w:widowControl w:val="0"/>
        <w:ind w:firstLine="567"/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DIURETICS.  DRUGS USED IN THE TREATMENT OF GOUT AND KIDNEY STONES. DRUGS EFFECTIVE IN RESTORING ACID-BASE AND/OR WATER-ELECTROLYTE BALANCE.</w:t>
      </w:r>
    </w:p>
    <w:p w:rsidR="00055963" w:rsidRDefault="00055963" w:rsidP="00055963">
      <w:pPr>
        <w:widowControl w:val="0"/>
        <w:jc w:val="both"/>
        <w:rPr>
          <w:szCs w:val="28"/>
          <w:lang w:val="ro-RO"/>
        </w:rPr>
      </w:pPr>
    </w:p>
    <w:p w:rsidR="00055963" w:rsidRDefault="00055963" w:rsidP="00055963">
      <w:pPr>
        <w:widowControl w:val="0"/>
        <w:ind w:firstLine="720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A. </w:t>
      </w:r>
      <w:proofErr w:type="spellStart"/>
      <w:r>
        <w:rPr>
          <w:b/>
          <w:szCs w:val="28"/>
          <w:lang w:val="ro-RO"/>
        </w:rPr>
        <w:t>Actuality</w:t>
      </w:r>
      <w:proofErr w:type="spellEnd"/>
      <w:r>
        <w:rPr>
          <w:b/>
          <w:szCs w:val="28"/>
          <w:lang w:val="ro-RO"/>
        </w:rPr>
        <w:t xml:space="preserve">. </w:t>
      </w:r>
      <w:r>
        <w:rPr>
          <w:szCs w:val="28"/>
          <w:lang w:val="en"/>
        </w:rPr>
        <w:t>The retention of salts and water in the body is responsible for hydration of tissues with the formation of edema accompanying renal diseases, cardio-vascular insufficiency, some forms of liver pathology and emergency states (acute intoxication, hypertensive attac</w:t>
      </w:r>
      <w:r w:rsidR="00A07DC1">
        <w:rPr>
          <w:szCs w:val="28"/>
          <w:lang w:val="en"/>
        </w:rPr>
        <w:t xml:space="preserve">ks, cerebral edema, etc.). To </w:t>
      </w:r>
      <w:r>
        <w:rPr>
          <w:szCs w:val="28"/>
          <w:lang w:val="en"/>
        </w:rPr>
        <w:t xml:space="preserve">solve these situations, appropriate diuretic selection is required depending on their mechanism of action, pharmacodynamics and pharmacokinetics. Gout and </w:t>
      </w:r>
      <w:proofErr w:type="spellStart"/>
      <w:r>
        <w:rPr>
          <w:szCs w:val="28"/>
          <w:lang w:val="en"/>
        </w:rPr>
        <w:t>urolithiasis</w:t>
      </w:r>
      <w:proofErr w:type="spellEnd"/>
      <w:r>
        <w:rPr>
          <w:szCs w:val="28"/>
          <w:lang w:val="en"/>
        </w:rPr>
        <w:t xml:space="preserve"> require a long-term treatment to prevent access and the formation of kidney stones. Dysplasia of the hydro-electrolytic and acid-base balance, present in various pathologies and pathological conditions requires appropriate correction. Hypovolemic states accompany a wide range of pathologies (shock, hypotension, dehydration, intoxication, etc.) and are an emergency situation with the appropriate selection of plasma volume substitutes based on pharmacological effects and adverse reactions.</w:t>
      </w:r>
    </w:p>
    <w:p w:rsidR="00055963" w:rsidRDefault="00055963" w:rsidP="00055963">
      <w:pPr>
        <w:widowControl w:val="0"/>
        <w:ind w:firstLine="720"/>
        <w:jc w:val="both"/>
        <w:rPr>
          <w:szCs w:val="28"/>
          <w:lang w:val="en"/>
        </w:rPr>
      </w:pPr>
      <w:r>
        <w:rPr>
          <w:b/>
          <w:szCs w:val="28"/>
          <w:lang w:val="ro-RO"/>
        </w:rPr>
        <w:t xml:space="preserve">B. The </w:t>
      </w:r>
      <w:proofErr w:type="spellStart"/>
      <w:r>
        <w:rPr>
          <w:b/>
          <w:szCs w:val="28"/>
          <w:lang w:val="ro-RO"/>
        </w:rPr>
        <w:t>purpose</w:t>
      </w:r>
      <w:proofErr w:type="spellEnd"/>
      <w:r>
        <w:rPr>
          <w:b/>
          <w:szCs w:val="28"/>
          <w:lang w:val="ro-RO"/>
        </w:rPr>
        <w:t xml:space="preserve"> of </w:t>
      </w:r>
      <w:proofErr w:type="spellStart"/>
      <w:r>
        <w:rPr>
          <w:b/>
          <w:szCs w:val="28"/>
          <w:lang w:val="ro-RO"/>
        </w:rPr>
        <w:t>the</w:t>
      </w:r>
      <w:proofErr w:type="spellEnd"/>
      <w:r>
        <w:rPr>
          <w:b/>
          <w:szCs w:val="28"/>
          <w:lang w:val="ro-RO"/>
        </w:rPr>
        <w:t xml:space="preserve"> training </w:t>
      </w:r>
      <w:proofErr w:type="spellStart"/>
      <w:r>
        <w:rPr>
          <w:b/>
          <w:szCs w:val="28"/>
          <w:lang w:val="ro-RO"/>
        </w:rPr>
        <w:t>is</w:t>
      </w:r>
      <w:proofErr w:type="spellEnd"/>
      <w:r>
        <w:rPr>
          <w:szCs w:val="28"/>
          <w:lang w:val="ro-RO"/>
        </w:rPr>
        <w:t xml:space="preserve"> </w:t>
      </w:r>
      <w:r>
        <w:rPr>
          <w:szCs w:val="28"/>
          <w:lang w:val="en-US"/>
        </w:rPr>
        <w:t xml:space="preserve">to study the pharmacology of diuretics, </w:t>
      </w:r>
      <w:proofErr w:type="spellStart"/>
      <w:r>
        <w:rPr>
          <w:szCs w:val="28"/>
          <w:lang w:val="en-US"/>
        </w:rPr>
        <w:t>antigout</w:t>
      </w:r>
      <w:proofErr w:type="spellEnd"/>
      <w:r>
        <w:rPr>
          <w:szCs w:val="28"/>
          <w:lang w:val="en-US"/>
        </w:rPr>
        <w:t xml:space="preserve"> preparations and </w:t>
      </w:r>
      <w:proofErr w:type="spellStart"/>
      <w:r>
        <w:rPr>
          <w:szCs w:val="28"/>
          <w:lang w:val="en-US"/>
        </w:rPr>
        <w:t>it’s</w:t>
      </w:r>
      <w:proofErr w:type="spellEnd"/>
      <w:r>
        <w:rPr>
          <w:szCs w:val="28"/>
          <w:lang w:val="en-US"/>
        </w:rPr>
        <w:t xml:space="preserve"> use in </w:t>
      </w:r>
      <w:proofErr w:type="spellStart"/>
      <w:r>
        <w:rPr>
          <w:szCs w:val="28"/>
          <w:lang w:val="en-US"/>
        </w:rPr>
        <w:t>urolithiasis</w:t>
      </w:r>
      <w:proofErr w:type="spellEnd"/>
      <w:r>
        <w:rPr>
          <w:szCs w:val="28"/>
          <w:lang w:val="en-US"/>
        </w:rPr>
        <w:t>, disturbances of hydro-electrolytic and acid-base balance, plasma volume substitutes, as well as prescribing recipe and selecting medication according to pathology.</w:t>
      </w:r>
    </w:p>
    <w:p w:rsidR="00055963" w:rsidRDefault="00055963" w:rsidP="00055963">
      <w:pPr>
        <w:widowControl w:val="0"/>
        <w:tabs>
          <w:tab w:val="left" w:pos="432"/>
        </w:tabs>
        <w:jc w:val="both"/>
        <w:rPr>
          <w:b/>
          <w:szCs w:val="28"/>
          <w:lang w:val="ro-RO"/>
        </w:rPr>
      </w:pPr>
      <w:r>
        <w:rPr>
          <w:szCs w:val="28"/>
          <w:lang w:val="ro-RO"/>
        </w:rPr>
        <w:tab/>
      </w:r>
      <w:r>
        <w:rPr>
          <w:szCs w:val="28"/>
          <w:lang w:val="ro-RO"/>
        </w:rPr>
        <w:tab/>
      </w:r>
      <w:r>
        <w:rPr>
          <w:b/>
          <w:szCs w:val="28"/>
          <w:lang w:val="ro-RO"/>
        </w:rPr>
        <w:t xml:space="preserve">C. </w:t>
      </w:r>
      <w:r>
        <w:rPr>
          <w:b/>
          <w:szCs w:val="28"/>
          <w:lang w:val="en-US"/>
        </w:rPr>
        <w:t>Learning objectives:</w:t>
      </w:r>
    </w:p>
    <w:p w:rsidR="00055963" w:rsidRDefault="00055963" w:rsidP="00055963">
      <w:pPr>
        <w:widowControl w:val="0"/>
        <w:tabs>
          <w:tab w:val="left" w:pos="432"/>
        </w:tabs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>
        <w:rPr>
          <w:szCs w:val="28"/>
          <w:lang w:val="ro-RO"/>
        </w:rPr>
        <w:tab/>
        <w:t>1) The student must</w:t>
      </w:r>
      <w:r>
        <w:rPr>
          <w:b/>
          <w:szCs w:val="28"/>
          <w:lang w:val="ro-RO"/>
        </w:rPr>
        <w:t xml:space="preserve"> </w:t>
      </w:r>
      <w:proofErr w:type="spellStart"/>
      <w:r>
        <w:rPr>
          <w:b/>
          <w:szCs w:val="28"/>
          <w:lang w:val="ro-RO"/>
        </w:rPr>
        <w:t>know</w:t>
      </w:r>
      <w:proofErr w:type="spellEnd"/>
      <w:r>
        <w:rPr>
          <w:b/>
          <w:szCs w:val="28"/>
          <w:lang w:val="ro-RO"/>
        </w:rPr>
        <w:t xml:space="preserve">: </w:t>
      </w:r>
      <w:r>
        <w:rPr>
          <w:szCs w:val="28"/>
          <w:lang w:val="en-US"/>
        </w:rPr>
        <w:t xml:space="preserve">definition, classification, mechanism of action, pharmacological effects, indications, contraindications, adverse reactions and pharmacokinetics of diuretics, </w:t>
      </w:r>
      <w:proofErr w:type="spellStart"/>
      <w:r>
        <w:rPr>
          <w:szCs w:val="28"/>
          <w:lang w:val="en-US"/>
        </w:rPr>
        <w:t>antigout</w:t>
      </w:r>
      <w:proofErr w:type="spellEnd"/>
      <w:r>
        <w:rPr>
          <w:szCs w:val="28"/>
          <w:lang w:val="en-US"/>
        </w:rPr>
        <w:t xml:space="preserve"> preparations used in </w:t>
      </w:r>
      <w:proofErr w:type="spellStart"/>
      <w:r>
        <w:rPr>
          <w:szCs w:val="28"/>
          <w:lang w:val="en-US"/>
        </w:rPr>
        <w:t>urolithiasis</w:t>
      </w:r>
      <w:proofErr w:type="spellEnd"/>
      <w:r>
        <w:rPr>
          <w:szCs w:val="28"/>
          <w:lang w:val="en-US"/>
        </w:rPr>
        <w:t xml:space="preserve">, disturbances of hydro-electrolytic and </w:t>
      </w:r>
      <w:proofErr w:type="spellStart"/>
      <w:r>
        <w:rPr>
          <w:szCs w:val="28"/>
          <w:lang w:val="en-US"/>
        </w:rPr>
        <w:t>acido</w:t>
      </w:r>
      <w:proofErr w:type="spellEnd"/>
      <w:r>
        <w:rPr>
          <w:szCs w:val="28"/>
          <w:lang w:val="en-US"/>
        </w:rPr>
        <w:t>-basic balance, plasma volume substitutes</w:t>
      </w:r>
      <w:r>
        <w:rPr>
          <w:szCs w:val="28"/>
          <w:lang w:val="ro-RO"/>
        </w:rPr>
        <w:t>.</w:t>
      </w:r>
    </w:p>
    <w:p w:rsidR="00055963" w:rsidRDefault="00055963" w:rsidP="00055963">
      <w:pPr>
        <w:widowControl w:val="0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2) The student must </w:t>
      </w:r>
      <w:proofErr w:type="spellStart"/>
      <w:r>
        <w:rPr>
          <w:b/>
          <w:szCs w:val="28"/>
          <w:lang w:val="ro-RO"/>
        </w:rPr>
        <w:t>be</w:t>
      </w:r>
      <w:proofErr w:type="spellEnd"/>
      <w:r>
        <w:rPr>
          <w:b/>
          <w:szCs w:val="28"/>
          <w:lang w:val="ro-RO"/>
        </w:rPr>
        <w:t xml:space="preserve"> </w:t>
      </w:r>
      <w:proofErr w:type="spellStart"/>
      <w:r>
        <w:rPr>
          <w:b/>
          <w:szCs w:val="28"/>
          <w:lang w:val="ro-RO"/>
        </w:rPr>
        <w:t>able</w:t>
      </w:r>
      <w:proofErr w:type="spellEnd"/>
      <w:r>
        <w:rPr>
          <w:b/>
          <w:szCs w:val="28"/>
          <w:lang w:val="ro-RO"/>
        </w:rPr>
        <w:t xml:space="preserve"> </w:t>
      </w:r>
      <w:proofErr w:type="spellStart"/>
      <w:r>
        <w:rPr>
          <w:b/>
          <w:szCs w:val="28"/>
          <w:lang w:val="ro-RO"/>
        </w:rPr>
        <w:t>to</w:t>
      </w:r>
      <w:proofErr w:type="spellEnd"/>
      <w:r>
        <w:rPr>
          <w:b/>
          <w:szCs w:val="28"/>
          <w:lang w:val="ro-RO"/>
        </w:rPr>
        <w:t xml:space="preserve">: </w:t>
      </w:r>
      <w:r>
        <w:rPr>
          <w:szCs w:val="28"/>
          <w:lang w:val="en-US"/>
        </w:rPr>
        <w:t>prescribe the compulsory drugs of the respective groups in various forms of prescription and it’s administration depending on the pathological conditions.</w:t>
      </w:r>
    </w:p>
    <w:p w:rsidR="00055963" w:rsidRDefault="00055963" w:rsidP="00055963">
      <w:pPr>
        <w:pStyle w:val="Titlu4"/>
        <w:rPr>
          <w:szCs w:val="28"/>
        </w:rPr>
      </w:pPr>
      <w:r>
        <w:rPr>
          <w:szCs w:val="28"/>
        </w:rPr>
        <w:t xml:space="preserve">D. </w:t>
      </w:r>
      <w:proofErr w:type="spellStart"/>
      <w:r>
        <w:rPr>
          <w:szCs w:val="28"/>
        </w:rPr>
        <w:t>Initial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level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knowledge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required</w:t>
      </w:r>
      <w:proofErr w:type="spellEnd"/>
      <w:r>
        <w:rPr>
          <w:szCs w:val="28"/>
        </w:rPr>
        <w:t xml:space="preserve"> for </w:t>
      </w:r>
      <w:proofErr w:type="spellStart"/>
      <w:r>
        <w:rPr>
          <w:szCs w:val="28"/>
        </w:rPr>
        <w:t>interdisciplinary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integration</w:t>
      </w:r>
      <w:proofErr w:type="spellEnd"/>
      <w:r>
        <w:rPr>
          <w:szCs w:val="28"/>
        </w:rPr>
        <w:t>:</w:t>
      </w:r>
    </w:p>
    <w:p w:rsidR="00055963" w:rsidRDefault="00055963" w:rsidP="00055963">
      <w:pPr>
        <w:widowControl w:val="0"/>
        <w:ind w:firstLine="720"/>
        <w:jc w:val="both"/>
        <w:rPr>
          <w:szCs w:val="28"/>
          <w:lang w:val="ro-RO"/>
        </w:rPr>
      </w:pPr>
      <w:proofErr w:type="gramStart"/>
      <w:r>
        <w:rPr>
          <w:b/>
          <w:szCs w:val="28"/>
          <w:lang w:val="en-US"/>
        </w:rPr>
        <w:t>Human anatomy.</w:t>
      </w:r>
      <w:proofErr w:type="gramEnd"/>
      <w:r>
        <w:rPr>
          <w:b/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Anatomy of the kidneys.</w:t>
      </w:r>
      <w:proofErr w:type="gramEnd"/>
    </w:p>
    <w:p w:rsidR="00055963" w:rsidRDefault="00055963" w:rsidP="00055963">
      <w:pPr>
        <w:widowControl w:val="0"/>
        <w:ind w:firstLine="720"/>
        <w:jc w:val="both"/>
        <w:rPr>
          <w:szCs w:val="28"/>
          <w:lang w:val="ro-RO"/>
        </w:rPr>
      </w:pPr>
      <w:proofErr w:type="gramStart"/>
      <w:r>
        <w:rPr>
          <w:b/>
          <w:szCs w:val="28"/>
          <w:lang w:val="en-US"/>
        </w:rPr>
        <w:t>Histology.</w:t>
      </w:r>
      <w:proofErr w:type="gramEnd"/>
      <w:r>
        <w:rPr>
          <w:b/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Structure of nephron.</w:t>
      </w:r>
      <w:proofErr w:type="gramEnd"/>
    </w:p>
    <w:p w:rsidR="00055963" w:rsidRDefault="00055963" w:rsidP="00055963">
      <w:pPr>
        <w:widowControl w:val="0"/>
        <w:ind w:firstLine="720"/>
        <w:jc w:val="both"/>
        <w:rPr>
          <w:szCs w:val="28"/>
          <w:lang w:val="ro-RO"/>
        </w:rPr>
      </w:pPr>
      <w:proofErr w:type="gramStart"/>
      <w:r>
        <w:rPr>
          <w:b/>
          <w:szCs w:val="28"/>
          <w:lang w:val="en-US"/>
        </w:rPr>
        <w:t>Human physiology.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The main mechanisms of urine excretion.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Acid-base state and hydro-electrolytic balance.</w:t>
      </w:r>
      <w:proofErr w:type="gramEnd"/>
    </w:p>
    <w:p w:rsidR="00055963" w:rsidRDefault="00055963" w:rsidP="00055963">
      <w:pPr>
        <w:widowControl w:val="0"/>
        <w:ind w:firstLine="720"/>
        <w:jc w:val="both"/>
        <w:rPr>
          <w:szCs w:val="28"/>
          <w:lang w:val="ro-RO"/>
        </w:rPr>
      </w:pPr>
      <w:proofErr w:type="gramStart"/>
      <w:r>
        <w:rPr>
          <w:b/>
          <w:szCs w:val="28"/>
          <w:lang w:val="en-US"/>
        </w:rPr>
        <w:t>Biochemistry.</w:t>
      </w:r>
      <w:proofErr w:type="gramEnd"/>
      <w:r>
        <w:rPr>
          <w:b/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Biochemistry of urine formation.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The renal stones, their structure and the mechanism of formation.</w:t>
      </w:r>
      <w:proofErr w:type="gramEnd"/>
    </w:p>
    <w:p w:rsidR="00055963" w:rsidRDefault="00055963" w:rsidP="00055963">
      <w:pPr>
        <w:widowControl w:val="0"/>
        <w:ind w:firstLine="720"/>
        <w:jc w:val="both"/>
        <w:rPr>
          <w:szCs w:val="28"/>
          <w:lang w:val="ro-RO"/>
        </w:rPr>
      </w:pPr>
      <w:proofErr w:type="gramStart"/>
      <w:r>
        <w:rPr>
          <w:b/>
          <w:szCs w:val="28"/>
          <w:lang w:val="en-US"/>
        </w:rPr>
        <w:t>Pathophysiology.</w:t>
      </w:r>
      <w:proofErr w:type="gramEnd"/>
      <w:r>
        <w:rPr>
          <w:szCs w:val="28"/>
          <w:lang w:val="en-US"/>
        </w:rPr>
        <w:t xml:space="preserve"> Deregulation of hydro-electrolytic and acid-base balance. </w:t>
      </w:r>
      <w:proofErr w:type="gramStart"/>
      <w:r>
        <w:rPr>
          <w:szCs w:val="28"/>
          <w:lang w:val="en-US"/>
        </w:rPr>
        <w:t xml:space="preserve">Pathogenesis of edema and </w:t>
      </w:r>
      <w:proofErr w:type="spellStart"/>
      <w:r>
        <w:rPr>
          <w:szCs w:val="28"/>
          <w:lang w:val="en-US"/>
        </w:rPr>
        <w:t>hypovolemia</w:t>
      </w:r>
      <w:proofErr w:type="spellEnd"/>
      <w:r>
        <w:rPr>
          <w:szCs w:val="28"/>
          <w:lang w:val="en-US"/>
        </w:rPr>
        <w:t>.</w:t>
      </w:r>
      <w:proofErr w:type="gramEnd"/>
    </w:p>
    <w:p w:rsidR="00055963" w:rsidRDefault="00055963" w:rsidP="00055963">
      <w:pPr>
        <w:widowControl w:val="0"/>
        <w:ind w:firstLine="720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E. Self-training </w:t>
      </w:r>
      <w:proofErr w:type="spellStart"/>
      <w:r>
        <w:rPr>
          <w:b/>
          <w:szCs w:val="28"/>
          <w:lang w:val="ro-RO"/>
        </w:rPr>
        <w:t>questions</w:t>
      </w:r>
      <w:proofErr w:type="spellEnd"/>
      <w:r>
        <w:rPr>
          <w:b/>
          <w:szCs w:val="28"/>
          <w:lang w:val="ro-RO"/>
        </w:rPr>
        <w:t>:</w:t>
      </w:r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1. Diuretics. </w:t>
      </w:r>
      <w:proofErr w:type="gramStart"/>
      <w:r>
        <w:rPr>
          <w:szCs w:val="28"/>
          <w:lang w:val="en-US"/>
        </w:rPr>
        <w:t xml:space="preserve">The notion of diuretics and </w:t>
      </w:r>
      <w:proofErr w:type="spellStart"/>
      <w:r>
        <w:rPr>
          <w:szCs w:val="28"/>
          <w:lang w:val="en-US"/>
        </w:rPr>
        <w:t>saluretic</w:t>
      </w:r>
      <w:proofErr w:type="spellEnd"/>
      <w:r>
        <w:rPr>
          <w:szCs w:val="28"/>
          <w:lang w:val="en-US"/>
        </w:rPr>
        <w:t>.</w:t>
      </w:r>
      <w:proofErr w:type="gramEnd"/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ro-RO"/>
        </w:rPr>
      </w:pPr>
      <w:r>
        <w:rPr>
          <w:szCs w:val="28"/>
          <w:lang w:val="en-US"/>
        </w:rPr>
        <w:t xml:space="preserve">2. Classification of diuretics according to the mechanism of action, the place of action in the nephron, the rate of occurrence and the duration of the effect, the </w:t>
      </w:r>
      <w:r>
        <w:rPr>
          <w:szCs w:val="28"/>
          <w:lang w:val="en-US"/>
        </w:rPr>
        <w:lastRenderedPageBreak/>
        <w:t>intensity of the action.</w:t>
      </w:r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ro-RO"/>
        </w:rPr>
      </w:pPr>
      <w:r>
        <w:rPr>
          <w:szCs w:val="28"/>
          <w:lang w:val="en-US"/>
        </w:rPr>
        <w:t xml:space="preserve">3. Diuretics with predominant influence on the glomerulus. </w:t>
      </w:r>
      <w:proofErr w:type="gramStart"/>
      <w:r>
        <w:rPr>
          <w:szCs w:val="28"/>
          <w:lang w:val="en-US"/>
        </w:rPr>
        <w:t xml:space="preserve">Characterization of the diuretic action of cardiac glycosides, </w:t>
      </w:r>
      <w:proofErr w:type="spellStart"/>
      <w:r>
        <w:rPr>
          <w:szCs w:val="28"/>
          <w:lang w:val="en-US"/>
        </w:rPr>
        <w:t>xanthines</w:t>
      </w:r>
      <w:proofErr w:type="spellEnd"/>
      <w:r>
        <w:rPr>
          <w:szCs w:val="28"/>
          <w:lang w:val="en-US"/>
        </w:rPr>
        <w:t xml:space="preserve"> and vasodilators.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Indications.</w:t>
      </w:r>
      <w:proofErr w:type="gramEnd"/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ro-RO"/>
        </w:rPr>
      </w:pPr>
      <w:r>
        <w:rPr>
          <w:szCs w:val="28"/>
          <w:lang w:val="en-US"/>
        </w:rPr>
        <w:t xml:space="preserve">4. Diuretics with predominant influence on the proximal contour tube. </w:t>
      </w:r>
      <w:proofErr w:type="spellStart"/>
      <w:proofErr w:type="gramStart"/>
      <w:r>
        <w:rPr>
          <w:szCs w:val="28"/>
          <w:lang w:val="en-US"/>
        </w:rPr>
        <w:t>Carboanhydrase</w:t>
      </w:r>
      <w:proofErr w:type="spellEnd"/>
      <w:r>
        <w:rPr>
          <w:szCs w:val="28"/>
          <w:lang w:val="en-US"/>
        </w:rPr>
        <w:t xml:space="preserve"> inhibitors.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The mechanism of action.</w:t>
      </w:r>
      <w:proofErr w:type="gramEnd"/>
      <w:r>
        <w:rPr>
          <w:szCs w:val="28"/>
          <w:lang w:val="en-US"/>
        </w:rPr>
        <w:t xml:space="preserve"> Pharmacological effects, influence on water and electrolyte elimination. </w:t>
      </w:r>
      <w:proofErr w:type="gramStart"/>
      <w:r>
        <w:rPr>
          <w:szCs w:val="28"/>
          <w:lang w:val="en-US"/>
        </w:rPr>
        <w:t>Indications.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Contraindications.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Adverse reactions.</w:t>
      </w:r>
      <w:proofErr w:type="gramEnd"/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5. Osmotic diuretics - acting throughout the nephron, but predominantly in proximal tubules. </w:t>
      </w:r>
      <w:proofErr w:type="gramStart"/>
      <w:r>
        <w:rPr>
          <w:szCs w:val="28"/>
          <w:lang w:val="en-US"/>
        </w:rPr>
        <w:t>Mechanism of action.</w:t>
      </w:r>
      <w:proofErr w:type="gramEnd"/>
      <w:r>
        <w:rPr>
          <w:szCs w:val="28"/>
          <w:lang w:val="en-US"/>
        </w:rPr>
        <w:t xml:space="preserve"> Pharmacological effects, influence on water and electrolyte elimination. </w:t>
      </w:r>
      <w:proofErr w:type="gramStart"/>
      <w:r>
        <w:rPr>
          <w:szCs w:val="28"/>
          <w:lang w:val="en-US"/>
        </w:rPr>
        <w:t>Indications.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Contraindications.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Adverse reactions.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Pharmacokinetics.</w:t>
      </w:r>
      <w:proofErr w:type="gramEnd"/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6. Diuretics with predominant influence on the ascending portion of the </w:t>
      </w:r>
      <w:proofErr w:type="spellStart"/>
      <w:r>
        <w:rPr>
          <w:szCs w:val="28"/>
          <w:lang w:val="en-US"/>
        </w:rPr>
        <w:t>Henle</w:t>
      </w:r>
      <w:proofErr w:type="spellEnd"/>
      <w:r>
        <w:rPr>
          <w:szCs w:val="28"/>
          <w:lang w:val="en-US"/>
        </w:rPr>
        <w:t xml:space="preserve"> (</w:t>
      </w:r>
      <w:proofErr w:type="spellStart"/>
      <w:r>
        <w:rPr>
          <w:szCs w:val="28"/>
          <w:lang w:val="en-US"/>
        </w:rPr>
        <w:t>saluretic</w:t>
      </w:r>
      <w:proofErr w:type="spellEnd"/>
      <w:r>
        <w:rPr>
          <w:szCs w:val="28"/>
          <w:lang w:val="en-US"/>
        </w:rPr>
        <w:t xml:space="preserve">). </w:t>
      </w:r>
      <w:proofErr w:type="gramStart"/>
      <w:r>
        <w:rPr>
          <w:szCs w:val="28"/>
          <w:lang w:val="en-US"/>
        </w:rPr>
        <w:t>Mechanism of action.</w:t>
      </w:r>
      <w:proofErr w:type="gramEnd"/>
      <w:r>
        <w:rPr>
          <w:szCs w:val="28"/>
          <w:lang w:val="en-US"/>
        </w:rPr>
        <w:t xml:space="preserve"> Pharmacological effects, influence on water and electrolyte elimination. </w:t>
      </w:r>
      <w:proofErr w:type="gramStart"/>
      <w:r>
        <w:rPr>
          <w:szCs w:val="28"/>
          <w:lang w:val="en-US"/>
        </w:rPr>
        <w:t>Indications.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Contraindications.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Adverse reactions.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Pharmacokinetics.</w:t>
      </w:r>
      <w:proofErr w:type="gramEnd"/>
      <w:r>
        <w:rPr>
          <w:szCs w:val="28"/>
          <w:lang w:val="en-US"/>
        </w:rPr>
        <w:t xml:space="preserve"> </w:t>
      </w:r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7. Drugs influencing </w:t>
      </w:r>
      <w:proofErr w:type="spellStart"/>
      <w:r>
        <w:rPr>
          <w:szCs w:val="28"/>
          <w:lang w:val="en-US"/>
        </w:rPr>
        <w:t>Henle's</w:t>
      </w:r>
      <w:proofErr w:type="spellEnd"/>
      <w:r>
        <w:rPr>
          <w:szCs w:val="28"/>
          <w:lang w:val="en-US"/>
        </w:rPr>
        <w:t xml:space="preserve"> cortical segment and distal contour tube. </w:t>
      </w:r>
      <w:proofErr w:type="gramStart"/>
      <w:r>
        <w:rPr>
          <w:szCs w:val="28"/>
          <w:lang w:val="en-US"/>
        </w:rPr>
        <w:t>Thiazide and related (non-thiazide) diuretics.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The mechanism of action.</w:t>
      </w:r>
      <w:proofErr w:type="gramEnd"/>
      <w:r>
        <w:rPr>
          <w:szCs w:val="28"/>
          <w:lang w:val="en-US"/>
        </w:rPr>
        <w:t xml:space="preserve"> Pharmacological effects, influence on water and electrolyte elimination. </w:t>
      </w:r>
      <w:proofErr w:type="gramStart"/>
      <w:r>
        <w:rPr>
          <w:szCs w:val="28"/>
          <w:lang w:val="en-US"/>
        </w:rPr>
        <w:t>Indications.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Contraindications.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Adverse reactions.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Pharmacokinetics.</w:t>
      </w:r>
      <w:proofErr w:type="gramEnd"/>
      <w:r>
        <w:rPr>
          <w:szCs w:val="28"/>
          <w:lang w:val="en-US"/>
        </w:rPr>
        <w:t xml:space="preserve"> </w:t>
      </w:r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8. Diuretics with predominant influence on the terminal segment of the distal contour tube and collector tube. </w:t>
      </w:r>
      <w:proofErr w:type="gramStart"/>
      <w:r>
        <w:rPr>
          <w:szCs w:val="28"/>
          <w:lang w:val="en-US"/>
        </w:rPr>
        <w:t>Classification.</w:t>
      </w:r>
      <w:proofErr w:type="gramEnd"/>
      <w:r>
        <w:rPr>
          <w:szCs w:val="28"/>
          <w:lang w:val="en-US"/>
        </w:rPr>
        <w:t xml:space="preserve"> Competitive and non-competitive aldosterone antagonists: mechanism of action, pharmacological effects, influence on the elimination of water and electrolytes. </w:t>
      </w:r>
      <w:proofErr w:type="gramStart"/>
      <w:r>
        <w:rPr>
          <w:szCs w:val="28"/>
          <w:lang w:val="en-US"/>
        </w:rPr>
        <w:t>Indications.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Contraindications.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Adverse reactions.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Pharmacokinetics.</w:t>
      </w:r>
      <w:proofErr w:type="gramEnd"/>
      <w:r>
        <w:rPr>
          <w:szCs w:val="28"/>
          <w:lang w:val="en-US"/>
        </w:rPr>
        <w:t xml:space="preserve"> </w:t>
      </w:r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9. </w:t>
      </w:r>
      <w:proofErr w:type="spellStart"/>
      <w:r>
        <w:rPr>
          <w:szCs w:val="28"/>
          <w:lang w:val="en-US"/>
        </w:rPr>
        <w:t>Antigout</w:t>
      </w:r>
      <w:proofErr w:type="spellEnd"/>
      <w:r>
        <w:rPr>
          <w:szCs w:val="28"/>
          <w:lang w:val="en-US"/>
        </w:rPr>
        <w:t xml:space="preserve"> preparations. </w:t>
      </w:r>
      <w:proofErr w:type="gramStart"/>
      <w:r>
        <w:rPr>
          <w:szCs w:val="28"/>
          <w:lang w:val="en-US"/>
        </w:rPr>
        <w:t>Classification.</w:t>
      </w:r>
      <w:proofErr w:type="gramEnd"/>
      <w:r>
        <w:rPr>
          <w:szCs w:val="28"/>
          <w:lang w:val="en-US"/>
        </w:rPr>
        <w:t xml:space="preserve"> The characteristic of the specific action drugs used in the gout crisis. Drugs used in gout prophylaxis (classification), mechanism of action, </w:t>
      </w:r>
      <w:r w:rsidR="00BA3B23">
        <w:rPr>
          <w:szCs w:val="28"/>
          <w:lang w:val="en-US"/>
        </w:rPr>
        <w:t>effects, indications and side</w:t>
      </w:r>
      <w:r>
        <w:rPr>
          <w:szCs w:val="28"/>
          <w:lang w:val="en-US"/>
        </w:rPr>
        <w:t xml:space="preserve"> effects of uric</w:t>
      </w:r>
      <w:r w:rsidR="00BA3B23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inhibitors, </w:t>
      </w:r>
      <w:proofErr w:type="spellStart"/>
      <w:r>
        <w:rPr>
          <w:szCs w:val="28"/>
          <w:lang w:val="en-US"/>
        </w:rPr>
        <w:t>uricosuric</w:t>
      </w:r>
      <w:proofErr w:type="spellEnd"/>
      <w:r>
        <w:rPr>
          <w:szCs w:val="28"/>
          <w:lang w:val="en-US"/>
        </w:rPr>
        <w:t xml:space="preserve"> and </w:t>
      </w:r>
      <w:proofErr w:type="spellStart"/>
      <w:r>
        <w:rPr>
          <w:szCs w:val="28"/>
          <w:lang w:val="en-US"/>
        </w:rPr>
        <w:t>uricolytic</w:t>
      </w:r>
      <w:proofErr w:type="spellEnd"/>
      <w:r>
        <w:rPr>
          <w:szCs w:val="28"/>
          <w:lang w:val="en-US"/>
        </w:rPr>
        <w:t xml:space="preserve"> agents. </w:t>
      </w:r>
    </w:p>
    <w:p w:rsidR="00055963" w:rsidRDefault="00055963" w:rsidP="00055963">
      <w:pPr>
        <w:widowControl w:val="0"/>
        <w:tabs>
          <w:tab w:val="left" w:pos="567"/>
          <w:tab w:val="left" w:pos="993"/>
        </w:tabs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10. Drugs used in </w:t>
      </w:r>
      <w:proofErr w:type="spellStart"/>
      <w:r>
        <w:rPr>
          <w:szCs w:val="28"/>
          <w:lang w:val="en-US"/>
        </w:rPr>
        <w:t>urolithiasis</w:t>
      </w:r>
      <w:proofErr w:type="spellEnd"/>
      <w:r>
        <w:rPr>
          <w:szCs w:val="28"/>
          <w:lang w:val="en-US"/>
        </w:rPr>
        <w:t>: classification</w:t>
      </w:r>
      <w:r w:rsidR="00BA3B23">
        <w:rPr>
          <w:szCs w:val="28"/>
          <w:lang w:val="en-US"/>
        </w:rPr>
        <w:t>, characteristics of drugs that change</w:t>
      </w:r>
      <w:r>
        <w:rPr>
          <w:szCs w:val="28"/>
          <w:lang w:val="en-US"/>
        </w:rPr>
        <w:t xml:space="preserve"> the pH of urine and vegetal </w:t>
      </w:r>
      <w:proofErr w:type="spellStart"/>
      <w:r>
        <w:rPr>
          <w:szCs w:val="28"/>
          <w:lang w:val="en-US"/>
        </w:rPr>
        <w:t>spasmolytics</w:t>
      </w:r>
      <w:proofErr w:type="spellEnd"/>
      <w:r>
        <w:rPr>
          <w:szCs w:val="28"/>
          <w:lang w:val="en-US"/>
        </w:rPr>
        <w:t>.</w:t>
      </w:r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>11. Classification of drugs used in disturbances o</w:t>
      </w:r>
      <w:r w:rsidR="00BA3B23">
        <w:rPr>
          <w:szCs w:val="28"/>
          <w:lang w:val="en-US"/>
        </w:rPr>
        <w:t>f hydro-electrolytic balance</w:t>
      </w:r>
      <w:r>
        <w:rPr>
          <w:szCs w:val="28"/>
          <w:lang w:val="en-US"/>
        </w:rPr>
        <w:t>. Crystalline solutions used</w:t>
      </w:r>
      <w:r w:rsidR="00BA3B23">
        <w:rPr>
          <w:szCs w:val="28"/>
          <w:lang w:val="en-US"/>
        </w:rPr>
        <w:t xml:space="preserve"> in isotonic, hypotonic and hyper</w:t>
      </w:r>
      <w:r>
        <w:rPr>
          <w:szCs w:val="28"/>
          <w:lang w:val="en-US"/>
        </w:rPr>
        <w:t>tonic dehydration: pharmacological effects, indications, cont</w:t>
      </w:r>
      <w:r w:rsidR="00BA3B23">
        <w:rPr>
          <w:szCs w:val="28"/>
          <w:lang w:val="en-US"/>
        </w:rPr>
        <w:t>raindications, side effect</w:t>
      </w:r>
      <w:r w:rsidR="00F97266">
        <w:rPr>
          <w:szCs w:val="28"/>
          <w:lang w:val="en-US"/>
        </w:rPr>
        <w:t>s</w:t>
      </w:r>
      <w:r>
        <w:rPr>
          <w:szCs w:val="28"/>
          <w:lang w:val="en-US"/>
        </w:rPr>
        <w:t>. Drugs used to co</w:t>
      </w:r>
      <w:r w:rsidR="00BA3B23">
        <w:rPr>
          <w:szCs w:val="28"/>
          <w:lang w:val="en-US"/>
        </w:rPr>
        <w:t>rrect hypokal</w:t>
      </w:r>
      <w:r>
        <w:rPr>
          <w:szCs w:val="28"/>
          <w:lang w:val="en-US"/>
        </w:rPr>
        <w:t xml:space="preserve">emia, </w:t>
      </w:r>
      <w:proofErr w:type="spellStart"/>
      <w:r>
        <w:rPr>
          <w:szCs w:val="28"/>
          <w:lang w:val="en-US"/>
        </w:rPr>
        <w:t>hypomagnesiemia</w:t>
      </w:r>
      <w:proofErr w:type="spellEnd"/>
      <w:r>
        <w:rPr>
          <w:szCs w:val="28"/>
          <w:lang w:val="en-US"/>
        </w:rPr>
        <w:t xml:space="preserve"> and </w:t>
      </w:r>
      <w:proofErr w:type="spellStart"/>
      <w:r>
        <w:rPr>
          <w:szCs w:val="28"/>
          <w:lang w:val="en-US"/>
        </w:rPr>
        <w:t>hypocalcemia</w:t>
      </w:r>
      <w:proofErr w:type="spellEnd"/>
      <w:r>
        <w:rPr>
          <w:szCs w:val="28"/>
          <w:lang w:val="en-US"/>
        </w:rPr>
        <w:t>.</w:t>
      </w:r>
    </w:p>
    <w:p w:rsidR="00055963" w:rsidRDefault="00F97266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12. </w:t>
      </w:r>
      <w:r w:rsidR="00055963">
        <w:rPr>
          <w:szCs w:val="28"/>
          <w:lang w:val="en-US"/>
        </w:rPr>
        <w:t>Drugs used in a</w:t>
      </w:r>
      <w:r>
        <w:rPr>
          <w:szCs w:val="28"/>
          <w:lang w:val="en-US"/>
        </w:rPr>
        <w:t>cid-base disorders</w:t>
      </w:r>
      <w:r w:rsidR="00055963">
        <w:rPr>
          <w:szCs w:val="28"/>
          <w:lang w:val="en-US"/>
        </w:rPr>
        <w:t xml:space="preserve">. </w:t>
      </w:r>
      <w:proofErr w:type="gramStart"/>
      <w:r w:rsidR="00055963">
        <w:rPr>
          <w:szCs w:val="28"/>
          <w:lang w:val="en-US"/>
        </w:rPr>
        <w:t>Classification.</w:t>
      </w:r>
      <w:proofErr w:type="gramEnd"/>
      <w:r w:rsidR="00055963">
        <w:rPr>
          <w:szCs w:val="28"/>
          <w:lang w:val="en-US"/>
        </w:rPr>
        <w:t xml:space="preserve"> Characteristics of drugs used in the treatment of acidosis and alkalosis.</w:t>
      </w:r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13. Plasma volume expander. </w:t>
      </w:r>
      <w:proofErr w:type="gramStart"/>
      <w:r>
        <w:rPr>
          <w:szCs w:val="28"/>
          <w:lang w:val="en-US"/>
        </w:rPr>
        <w:t>Classification.</w:t>
      </w:r>
      <w:proofErr w:type="gramEnd"/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14. </w:t>
      </w:r>
      <w:proofErr w:type="spellStart"/>
      <w:r>
        <w:rPr>
          <w:szCs w:val="28"/>
          <w:lang w:val="en-US"/>
        </w:rPr>
        <w:t>Dextrans</w:t>
      </w:r>
      <w:proofErr w:type="spellEnd"/>
      <w:r w:rsidR="00F97266">
        <w:rPr>
          <w:szCs w:val="28"/>
          <w:lang w:val="en-US"/>
        </w:rPr>
        <w:t xml:space="preserve"> as plasma volume expander</w:t>
      </w:r>
      <w:r>
        <w:rPr>
          <w:szCs w:val="28"/>
          <w:lang w:val="en-US"/>
        </w:rPr>
        <w:t>: classification, mechanism of action, effects, indications, cont</w:t>
      </w:r>
      <w:r w:rsidR="00F97266">
        <w:rPr>
          <w:szCs w:val="28"/>
          <w:lang w:val="en-US"/>
        </w:rPr>
        <w:t>raindications, side effects</w:t>
      </w:r>
      <w:r>
        <w:rPr>
          <w:szCs w:val="28"/>
          <w:lang w:val="en-US"/>
        </w:rPr>
        <w:t>.</w:t>
      </w:r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15. </w:t>
      </w:r>
      <w:proofErr w:type="spellStart"/>
      <w:r>
        <w:rPr>
          <w:szCs w:val="28"/>
          <w:lang w:val="en-US"/>
        </w:rPr>
        <w:t>Hydroxyethylamidone</w:t>
      </w:r>
      <w:proofErr w:type="spellEnd"/>
      <w:r>
        <w:rPr>
          <w:szCs w:val="28"/>
          <w:lang w:val="en-US"/>
        </w:rPr>
        <w:t xml:space="preserve"> preparati</w:t>
      </w:r>
      <w:r w:rsidR="00F97266">
        <w:rPr>
          <w:szCs w:val="28"/>
          <w:lang w:val="en-US"/>
        </w:rPr>
        <w:t>ons as plasma volume expander</w:t>
      </w:r>
      <w:r>
        <w:rPr>
          <w:szCs w:val="28"/>
          <w:lang w:val="en-US"/>
        </w:rPr>
        <w:t>: classification, mechanism of action, effects, indications, contraindications, adverse reactions.</w:t>
      </w:r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lastRenderedPageBreak/>
        <w:t>16. Polypeptide polymer preparations as plasma volume substitutes: mechanism of action, effects, indications, contraindications, adverse reactions.</w:t>
      </w:r>
    </w:p>
    <w:p w:rsidR="00055963" w:rsidRDefault="00055963" w:rsidP="00055963">
      <w:pPr>
        <w:widowControl w:val="0"/>
        <w:ind w:left="284" w:hanging="284"/>
        <w:jc w:val="both"/>
        <w:rPr>
          <w:szCs w:val="28"/>
          <w:lang w:val="en-US"/>
        </w:rPr>
      </w:pPr>
      <w:r>
        <w:rPr>
          <w:szCs w:val="28"/>
          <w:lang w:val="en-US"/>
        </w:rPr>
        <w:t>17. Blood preparations as plasma volume substitutes: mechanism of action, effects, indications, contraindications, adverse reactions.</w:t>
      </w:r>
    </w:p>
    <w:p w:rsidR="00055963" w:rsidRDefault="00055963" w:rsidP="00055963">
      <w:pPr>
        <w:widowControl w:val="0"/>
        <w:tabs>
          <w:tab w:val="left" w:pos="412"/>
        </w:tabs>
        <w:jc w:val="both"/>
        <w:rPr>
          <w:b/>
          <w:szCs w:val="28"/>
          <w:lang w:val="ro-RO"/>
        </w:rPr>
      </w:pPr>
      <w:r>
        <w:rPr>
          <w:b/>
          <w:szCs w:val="28"/>
          <w:lang w:val="en-US"/>
        </w:rPr>
        <w:t xml:space="preserve">F. </w:t>
      </w:r>
      <w:r>
        <w:rPr>
          <w:b/>
          <w:color w:val="auto"/>
          <w:szCs w:val="28"/>
          <w:lang w:val="ro-RO"/>
        </w:rPr>
        <w:t xml:space="preserve">Independent </w:t>
      </w:r>
      <w:proofErr w:type="spellStart"/>
      <w:r>
        <w:rPr>
          <w:b/>
          <w:color w:val="auto"/>
          <w:szCs w:val="28"/>
          <w:lang w:val="ro-RO"/>
        </w:rPr>
        <w:t>work</w:t>
      </w:r>
      <w:proofErr w:type="spellEnd"/>
      <w:r>
        <w:rPr>
          <w:b/>
          <w:color w:val="auto"/>
          <w:szCs w:val="28"/>
          <w:lang w:val="ro-RO"/>
        </w:rPr>
        <w:t xml:space="preserve"> </w:t>
      </w:r>
      <w:r>
        <w:rPr>
          <w:color w:val="auto"/>
          <w:szCs w:val="28"/>
          <w:lang w:val="ro-RO"/>
        </w:rPr>
        <w:t>(</w:t>
      </w:r>
      <w:proofErr w:type="spellStart"/>
      <w:r>
        <w:rPr>
          <w:color w:val="auto"/>
          <w:szCs w:val="28"/>
          <w:lang w:val="ro-RO"/>
        </w:rPr>
        <w:t>is</w:t>
      </w:r>
      <w:proofErr w:type="spellEnd"/>
      <w:r>
        <w:rPr>
          <w:color w:val="auto"/>
          <w:szCs w:val="28"/>
          <w:lang w:val="ro-RO"/>
        </w:rPr>
        <w:t xml:space="preserve"> </w:t>
      </w:r>
      <w:proofErr w:type="spellStart"/>
      <w:r>
        <w:rPr>
          <w:color w:val="auto"/>
          <w:szCs w:val="28"/>
          <w:lang w:val="ro-RO"/>
        </w:rPr>
        <w:t>done</w:t>
      </w:r>
      <w:proofErr w:type="spellEnd"/>
      <w:r>
        <w:rPr>
          <w:color w:val="auto"/>
          <w:szCs w:val="28"/>
          <w:lang w:val="ro-RO"/>
        </w:rPr>
        <w:t xml:space="preserve"> in </w:t>
      </w:r>
      <w:proofErr w:type="spellStart"/>
      <w:r>
        <w:rPr>
          <w:color w:val="auto"/>
          <w:szCs w:val="28"/>
          <w:lang w:val="ro-RO"/>
        </w:rPr>
        <w:t>written</w:t>
      </w:r>
      <w:proofErr w:type="spellEnd"/>
      <w:r>
        <w:rPr>
          <w:color w:val="auto"/>
          <w:szCs w:val="28"/>
          <w:lang w:val="ro-RO"/>
        </w:rPr>
        <w:t xml:space="preserve"> </w:t>
      </w:r>
      <w:proofErr w:type="spellStart"/>
      <w:r>
        <w:rPr>
          <w:color w:val="auto"/>
          <w:szCs w:val="28"/>
          <w:lang w:val="ro-RO"/>
        </w:rPr>
        <w:t>form</w:t>
      </w:r>
      <w:proofErr w:type="spellEnd"/>
      <w:r>
        <w:rPr>
          <w:color w:val="auto"/>
          <w:szCs w:val="28"/>
          <w:lang w:val="ro-RO"/>
        </w:rPr>
        <w:t xml:space="preserve"> </w:t>
      </w:r>
      <w:proofErr w:type="spellStart"/>
      <w:r>
        <w:rPr>
          <w:color w:val="auto"/>
          <w:szCs w:val="28"/>
          <w:lang w:val="ro-RO"/>
        </w:rPr>
        <w:t>while</w:t>
      </w:r>
      <w:proofErr w:type="spellEnd"/>
      <w:r>
        <w:rPr>
          <w:color w:val="auto"/>
          <w:szCs w:val="28"/>
          <w:lang w:val="ro-RO"/>
        </w:rPr>
        <w:t xml:space="preserve"> </w:t>
      </w:r>
      <w:proofErr w:type="spellStart"/>
      <w:r>
        <w:rPr>
          <w:color w:val="auto"/>
          <w:szCs w:val="28"/>
          <w:lang w:val="ro-RO"/>
        </w:rPr>
        <w:t>preparing</w:t>
      </w:r>
      <w:proofErr w:type="spellEnd"/>
      <w:r>
        <w:rPr>
          <w:color w:val="auto"/>
          <w:szCs w:val="28"/>
          <w:lang w:val="ro-RO"/>
        </w:rPr>
        <w:t xml:space="preserve"> for </w:t>
      </w:r>
      <w:proofErr w:type="spellStart"/>
      <w:r>
        <w:rPr>
          <w:color w:val="auto"/>
          <w:szCs w:val="28"/>
          <w:lang w:val="ro-RO"/>
        </w:rPr>
        <w:t>the</w:t>
      </w:r>
      <w:proofErr w:type="spellEnd"/>
      <w:r>
        <w:rPr>
          <w:color w:val="auto"/>
          <w:szCs w:val="28"/>
          <w:lang w:val="ro-RO"/>
        </w:rPr>
        <w:t xml:space="preserve"> </w:t>
      </w:r>
      <w:proofErr w:type="spellStart"/>
      <w:r>
        <w:rPr>
          <w:color w:val="auto"/>
          <w:szCs w:val="28"/>
          <w:lang w:val="ro-RO"/>
        </w:rPr>
        <w:t>lesson</w:t>
      </w:r>
      <w:proofErr w:type="spellEnd"/>
      <w:r>
        <w:rPr>
          <w:color w:val="auto"/>
          <w:szCs w:val="28"/>
          <w:lang w:val="ro-RO"/>
        </w:rPr>
        <w:t>)</w:t>
      </w:r>
    </w:p>
    <w:p w:rsidR="00055963" w:rsidRDefault="00055963" w:rsidP="00055963">
      <w:pPr>
        <w:widowControl w:val="0"/>
        <w:tabs>
          <w:tab w:val="left" w:pos="426"/>
        </w:tabs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1.) Brief characteristics of compulsory drugs:</w:t>
      </w:r>
    </w:p>
    <w:p w:rsidR="00055963" w:rsidRDefault="00055963" w:rsidP="00055963">
      <w:pPr>
        <w:widowControl w:val="0"/>
        <w:tabs>
          <w:tab w:val="left" w:pos="426"/>
        </w:tabs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ab/>
      </w:r>
      <w:proofErr w:type="spellStart"/>
      <w:r>
        <w:rPr>
          <w:b/>
          <w:szCs w:val="28"/>
          <w:lang w:val="ro-RO"/>
        </w:rPr>
        <w:t>Down</w:t>
      </w:r>
      <w:proofErr w:type="spellEnd"/>
      <w:r>
        <w:rPr>
          <w:b/>
          <w:szCs w:val="28"/>
          <w:lang w:val="ro-RO"/>
        </w:rPr>
        <w:t>:</w:t>
      </w:r>
      <w:r>
        <w:rPr>
          <w:szCs w:val="28"/>
          <w:lang w:val="ro-RO"/>
        </w:rPr>
        <w:t xml:space="preserve"> Drug </w:t>
      </w:r>
      <w:proofErr w:type="spellStart"/>
      <w:r>
        <w:rPr>
          <w:szCs w:val="28"/>
          <w:lang w:val="ro-RO"/>
        </w:rPr>
        <w:t>name</w:t>
      </w:r>
      <w:proofErr w:type="spellEnd"/>
      <w:r>
        <w:rPr>
          <w:szCs w:val="28"/>
          <w:lang w:val="ro-RO"/>
        </w:rPr>
        <w:t xml:space="preserve">. </w:t>
      </w:r>
      <w:r>
        <w:rPr>
          <w:szCs w:val="28"/>
          <w:lang w:val="en-US"/>
        </w:rPr>
        <w:t xml:space="preserve">1. </w:t>
      </w:r>
      <w:proofErr w:type="spellStart"/>
      <w:r>
        <w:rPr>
          <w:szCs w:val="28"/>
          <w:lang w:val="en-US"/>
        </w:rPr>
        <w:t>Mannitol</w:t>
      </w:r>
      <w:proofErr w:type="spellEnd"/>
      <w:r>
        <w:rPr>
          <w:szCs w:val="28"/>
          <w:lang w:val="en-US"/>
        </w:rPr>
        <w:t xml:space="preserve">. 2. Furosemide. 3. </w:t>
      </w:r>
      <w:proofErr w:type="spellStart"/>
      <w:r>
        <w:rPr>
          <w:szCs w:val="28"/>
          <w:lang w:val="en-US"/>
        </w:rPr>
        <w:t>Torasemid</w:t>
      </w:r>
      <w:proofErr w:type="spellEnd"/>
      <w:r>
        <w:rPr>
          <w:szCs w:val="28"/>
          <w:lang w:val="en-US"/>
        </w:rPr>
        <w:t xml:space="preserve">. 4. Hydrochlorothiazide. 5. </w:t>
      </w:r>
      <w:proofErr w:type="spellStart"/>
      <w:r>
        <w:rPr>
          <w:szCs w:val="28"/>
          <w:lang w:val="en-US"/>
        </w:rPr>
        <w:t>Indapamide</w:t>
      </w:r>
      <w:proofErr w:type="spellEnd"/>
      <w:r>
        <w:rPr>
          <w:szCs w:val="28"/>
          <w:lang w:val="en-US"/>
        </w:rPr>
        <w:t>. 6. Spironolactone. 7. Triamteren</w:t>
      </w:r>
      <w:r w:rsidR="00F97266">
        <w:rPr>
          <w:szCs w:val="28"/>
          <w:lang w:val="en-US"/>
        </w:rPr>
        <w:t>e</w:t>
      </w:r>
      <w:r>
        <w:rPr>
          <w:szCs w:val="28"/>
          <w:lang w:val="en-US"/>
        </w:rPr>
        <w:t xml:space="preserve">. 8. Colchicine. 9. </w:t>
      </w:r>
      <w:proofErr w:type="spellStart"/>
      <w:r>
        <w:rPr>
          <w:szCs w:val="28"/>
          <w:lang w:val="en-US"/>
        </w:rPr>
        <w:t>Etebenicide</w:t>
      </w:r>
      <w:proofErr w:type="spellEnd"/>
      <w:r>
        <w:rPr>
          <w:szCs w:val="28"/>
          <w:lang w:val="en-US"/>
        </w:rPr>
        <w:t xml:space="preserve">. 10. Allopurinol. 11. </w:t>
      </w:r>
      <w:proofErr w:type="spellStart"/>
      <w:r>
        <w:rPr>
          <w:szCs w:val="28"/>
          <w:lang w:val="en-US"/>
        </w:rPr>
        <w:t>Cystenal</w:t>
      </w:r>
      <w:proofErr w:type="spellEnd"/>
      <w:r>
        <w:rPr>
          <w:szCs w:val="28"/>
          <w:lang w:val="en-US"/>
        </w:rPr>
        <w:t xml:space="preserve">. 12. Ammonium chloride. 13. Sodium </w:t>
      </w:r>
      <w:proofErr w:type="spellStart"/>
      <w:r>
        <w:rPr>
          <w:szCs w:val="28"/>
          <w:lang w:val="en-US"/>
        </w:rPr>
        <w:t>hydrocarbonate</w:t>
      </w:r>
      <w:proofErr w:type="spellEnd"/>
      <w:r>
        <w:rPr>
          <w:szCs w:val="28"/>
          <w:lang w:val="en-US"/>
        </w:rPr>
        <w:t xml:space="preserve">. 14. Dextran-40. </w:t>
      </w:r>
      <w:r w:rsidR="00BC7566">
        <w:rPr>
          <w:szCs w:val="28"/>
          <w:lang w:val="en-US"/>
        </w:rPr>
        <w:t xml:space="preserve">15. Sodium chloride. 16. Potassium chloride. 17. Calcium chloride. 18. </w:t>
      </w:r>
      <w:proofErr w:type="spellStart"/>
      <w:r w:rsidR="00BC7566">
        <w:rPr>
          <w:szCs w:val="28"/>
          <w:lang w:val="en-US"/>
        </w:rPr>
        <w:t>Rehydron</w:t>
      </w:r>
      <w:proofErr w:type="spellEnd"/>
      <w:r w:rsidR="00BC7566">
        <w:rPr>
          <w:szCs w:val="28"/>
          <w:lang w:val="en-US"/>
        </w:rPr>
        <w:t>. 19</w:t>
      </w:r>
      <w:r w:rsidR="00F97266">
        <w:rPr>
          <w:szCs w:val="28"/>
          <w:lang w:val="en-US"/>
        </w:rPr>
        <w:t xml:space="preserve">. </w:t>
      </w:r>
      <w:proofErr w:type="spellStart"/>
      <w:r w:rsidR="00F97266">
        <w:rPr>
          <w:szCs w:val="28"/>
          <w:lang w:val="en-US"/>
        </w:rPr>
        <w:t>Hydroxyethylamidon</w:t>
      </w:r>
      <w:bookmarkStart w:id="0" w:name="_GoBack"/>
      <w:bookmarkEnd w:id="0"/>
      <w:proofErr w:type="spellEnd"/>
      <w:r>
        <w:rPr>
          <w:szCs w:val="28"/>
          <w:lang w:val="en-US"/>
        </w:rPr>
        <w:t xml:space="preserve"> (</w:t>
      </w:r>
      <w:proofErr w:type="spellStart"/>
      <w:r>
        <w:rPr>
          <w:szCs w:val="28"/>
          <w:lang w:val="en-US"/>
        </w:rPr>
        <w:t>refortan</w:t>
      </w:r>
      <w:proofErr w:type="spellEnd"/>
      <w:r>
        <w:rPr>
          <w:szCs w:val="28"/>
          <w:lang w:val="en-US"/>
        </w:rPr>
        <w:t>). 24. Dextran-70.</w:t>
      </w:r>
    </w:p>
    <w:p w:rsidR="00055963" w:rsidRDefault="00055963" w:rsidP="00055963">
      <w:pPr>
        <w:widowControl w:val="0"/>
        <w:tabs>
          <w:tab w:val="left" w:pos="470"/>
        </w:tabs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ab/>
      </w:r>
      <w:r>
        <w:rPr>
          <w:b/>
          <w:szCs w:val="28"/>
          <w:lang w:val="ro-RO"/>
        </w:rPr>
        <w:tab/>
      </w:r>
      <w:proofErr w:type="spellStart"/>
      <w:r>
        <w:rPr>
          <w:b/>
          <w:szCs w:val="28"/>
          <w:lang w:val="ro-RO"/>
        </w:rPr>
        <w:t>Across</w:t>
      </w:r>
      <w:proofErr w:type="spellEnd"/>
      <w:r>
        <w:rPr>
          <w:b/>
          <w:szCs w:val="28"/>
          <w:lang w:val="ro-RO"/>
        </w:rPr>
        <w:t>:</w:t>
      </w:r>
      <w:r>
        <w:rPr>
          <w:szCs w:val="28"/>
          <w:lang w:val="ro-RO"/>
        </w:rPr>
        <w:t xml:space="preserve"> 1. Medicinal </w:t>
      </w:r>
      <w:proofErr w:type="spellStart"/>
      <w:r>
        <w:rPr>
          <w:szCs w:val="28"/>
          <w:lang w:val="ro-RO"/>
        </w:rPr>
        <w:t>form</w:t>
      </w:r>
      <w:proofErr w:type="spellEnd"/>
      <w:r>
        <w:rPr>
          <w:szCs w:val="28"/>
          <w:lang w:val="ro-RO"/>
        </w:rPr>
        <w:t xml:space="preserve">. 2. </w:t>
      </w:r>
      <w:proofErr w:type="spellStart"/>
      <w:r>
        <w:rPr>
          <w:szCs w:val="28"/>
          <w:lang w:val="ro-RO"/>
        </w:rPr>
        <w:t>Way</w:t>
      </w:r>
      <w:proofErr w:type="spellEnd"/>
      <w:r>
        <w:rPr>
          <w:szCs w:val="28"/>
          <w:lang w:val="ro-RO"/>
        </w:rPr>
        <w:t xml:space="preserve"> of </w:t>
      </w:r>
      <w:proofErr w:type="spellStart"/>
      <w:r>
        <w:rPr>
          <w:szCs w:val="28"/>
          <w:lang w:val="ro-RO"/>
        </w:rPr>
        <w:t>administration</w:t>
      </w:r>
      <w:proofErr w:type="spellEnd"/>
      <w:r>
        <w:rPr>
          <w:szCs w:val="28"/>
          <w:lang w:val="ro-RO"/>
        </w:rPr>
        <w:t xml:space="preserve">. 3. </w:t>
      </w:r>
      <w:proofErr w:type="spellStart"/>
      <w:r>
        <w:rPr>
          <w:szCs w:val="28"/>
          <w:lang w:val="ro-RO"/>
        </w:rPr>
        <w:t>Doses</w:t>
      </w:r>
      <w:proofErr w:type="spellEnd"/>
      <w:r>
        <w:rPr>
          <w:szCs w:val="28"/>
          <w:lang w:val="ro-RO"/>
        </w:rPr>
        <w:t xml:space="preserve"> (</w:t>
      </w:r>
      <w:proofErr w:type="spellStart"/>
      <w:r>
        <w:rPr>
          <w:szCs w:val="28"/>
          <w:lang w:val="ro-RO"/>
        </w:rPr>
        <w:t>therapeutic</w:t>
      </w:r>
      <w:proofErr w:type="spellEnd"/>
      <w:r>
        <w:rPr>
          <w:szCs w:val="28"/>
          <w:lang w:val="ro-RO"/>
        </w:rPr>
        <w:t xml:space="preserve">, maximal for </w:t>
      </w:r>
      <w:proofErr w:type="spellStart"/>
      <w:r>
        <w:rPr>
          <w:szCs w:val="28"/>
          <w:lang w:val="ro-RO"/>
        </w:rPr>
        <w:t>one</w:t>
      </w:r>
      <w:proofErr w:type="spellEnd"/>
      <w:r>
        <w:rPr>
          <w:szCs w:val="28"/>
          <w:lang w:val="ro-RO"/>
        </w:rPr>
        <w:t xml:space="preserve"> </w:t>
      </w:r>
      <w:proofErr w:type="spellStart"/>
      <w:r>
        <w:rPr>
          <w:szCs w:val="28"/>
          <w:lang w:val="ro-RO"/>
        </w:rPr>
        <w:t>intake</w:t>
      </w:r>
      <w:proofErr w:type="spellEnd"/>
      <w:r>
        <w:rPr>
          <w:szCs w:val="28"/>
          <w:lang w:val="ro-RO"/>
        </w:rPr>
        <w:t xml:space="preserve"> </w:t>
      </w:r>
      <w:proofErr w:type="spellStart"/>
      <w:r>
        <w:rPr>
          <w:szCs w:val="28"/>
          <w:lang w:val="ro-RO"/>
        </w:rPr>
        <w:t>and</w:t>
      </w:r>
      <w:proofErr w:type="spellEnd"/>
      <w:r>
        <w:rPr>
          <w:szCs w:val="28"/>
          <w:lang w:val="ro-RO"/>
        </w:rPr>
        <w:t xml:space="preserve"> for 24 </w:t>
      </w:r>
      <w:proofErr w:type="spellStart"/>
      <w:r>
        <w:rPr>
          <w:szCs w:val="28"/>
          <w:lang w:val="ro-RO"/>
        </w:rPr>
        <w:t>hours</w:t>
      </w:r>
      <w:proofErr w:type="spellEnd"/>
      <w:r>
        <w:rPr>
          <w:szCs w:val="28"/>
          <w:lang w:val="ro-RO"/>
        </w:rPr>
        <w:t xml:space="preserve">). 4. </w:t>
      </w:r>
      <w:proofErr w:type="spellStart"/>
      <w:r>
        <w:rPr>
          <w:szCs w:val="28"/>
          <w:lang w:val="ro-RO"/>
        </w:rPr>
        <w:t>Spectrum</w:t>
      </w:r>
      <w:proofErr w:type="spellEnd"/>
      <w:r>
        <w:rPr>
          <w:szCs w:val="28"/>
          <w:lang w:val="ro-RO"/>
        </w:rPr>
        <w:t xml:space="preserve"> of </w:t>
      </w:r>
      <w:proofErr w:type="spellStart"/>
      <w:r>
        <w:rPr>
          <w:szCs w:val="28"/>
          <w:lang w:val="ro-RO"/>
        </w:rPr>
        <w:t>action</w:t>
      </w:r>
      <w:proofErr w:type="spellEnd"/>
      <w:r>
        <w:rPr>
          <w:szCs w:val="28"/>
          <w:lang w:val="ro-RO"/>
        </w:rPr>
        <w:t xml:space="preserve"> 5. </w:t>
      </w:r>
      <w:proofErr w:type="spellStart"/>
      <w:r>
        <w:rPr>
          <w:szCs w:val="28"/>
          <w:lang w:val="ro-RO"/>
        </w:rPr>
        <w:t>Mechanism</w:t>
      </w:r>
      <w:proofErr w:type="spellEnd"/>
      <w:r>
        <w:rPr>
          <w:szCs w:val="28"/>
          <w:lang w:val="ro-RO"/>
        </w:rPr>
        <w:t xml:space="preserve"> of </w:t>
      </w:r>
      <w:proofErr w:type="spellStart"/>
      <w:r>
        <w:rPr>
          <w:szCs w:val="28"/>
          <w:lang w:val="ro-RO"/>
        </w:rPr>
        <w:t>action</w:t>
      </w:r>
      <w:proofErr w:type="spellEnd"/>
      <w:r>
        <w:rPr>
          <w:szCs w:val="28"/>
          <w:lang w:val="ro-RO"/>
        </w:rPr>
        <w:t xml:space="preserve">. 6. </w:t>
      </w:r>
      <w:proofErr w:type="spellStart"/>
      <w:r>
        <w:rPr>
          <w:szCs w:val="28"/>
          <w:lang w:val="ro-RO"/>
        </w:rPr>
        <w:t>Indications</w:t>
      </w:r>
      <w:proofErr w:type="spellEnd"/>
      <w:r>
        <w:rPr>
          <w:szCs w:val="28"/>
          <w:lang w:val="ro-RO"/>
        </w:rPr>
        <w:t xml:space="preserve"> </w:t>
      </w:r>
      <w:proofErr w:type="spellStart"/>
      <w:r>
        <w:rPr>
          <w:szCs w:val="28"/>
          <w:lang w:val="ro-RO"/>
        </w:rPr>
        <w:t>and</w:t>
      </w:r>
      <w:proofErr w:type="spellEnd"/>
      <w:r>
        <w:rPr>
          <w:szCs w:val="28"/>
          <w:lang w:val="ro-RO"/>
        </w:rPr>
        <w:t xml:space="preserve"> </w:t>
      </w:r>
      <w:proofErr w:type="spellStart"/>
      <w:r>
        <w:rPr>
          <w:szCs w:val="28"/>
          <w:lang w:val="ro-RO"/>
        </w:rPr>
        <w:t>contraindications</w:t>
      </w:r>
      <w:proofErr w:type="spellEnd"/>
      <w:r>
        <w:rPr>
          <w:szCs w:val="28"/>
          <w:lang w:val="ro-RO"/>
        </w:rPr>
        <w:t xml:space="preserve">. 7. Side </w:t>
      </w:r>
      <w:proofErr w:type="spellStart"/>
      <w:r>
        <w:rPr>
          <w:szCs w:val="28"/>
          <w:lang w:val="ro-RO"/>
        </w:rPr>
        <w:t>effects</w:t>
      </w:r>
      <w:proofErr w:type="spellEnd"/>
      <w:r>
        <w:rPr>
          <w:szCs w:val="28"/>
          <w:lang w:val="ro-RO"/>
        </w:rPr>
        <w:t>.</w:t>
      </w:r>
    </w:p>
    <w:p w:rsidR="00055963" w:rsidRDefault="00055963" w:rsidP="00055963">
      <w:pPr>
        <w:pStyle w:val="Titlu1"/>
        <w:rPr>
          <w:szCs w:val="28"/>
        </w:rPr>
      </w:pPr>
      <w:r>
        <w:rPr>
          <w:szCs w:val="28"/>
        </w:rPr>
        <w:t xml:space="preserve">2.) </w:t>
      </w:r>
      <w:proofErr w:type="spellStart"/>
      <w:r>
        <w:rPr>
          <w:szCs w:val="28"/>
        </w:rPr>
        <w:t>Questions</w:t>
      </w:r>
      <w:proofErr w:type="spellEnd"/>
      <w:r>
        <w:rPr>
          <w:szCs w:val="28"/>
        </w:rPr>
        <w:t xml:space="preserve"> on medical </w:t>
      </w:r>
      <w:proofErr w:type="spellStart"/>
      <w:r>
        <w:rPr>
          <w:szCs w:val="28"/>
        </w:rPr>
        <w:t>prescriptions</w:t>
      </w:r>
      <w:proofErr w:type="spellEnd"/>
      <w:r>
        <w:rPr>
          <w:szCs w:val="28"/>
        </w:rPr>
        <w:t>.</w:t>
      </w:r>
    </w:p>
    <w:p w:rsidR="00055963" w:rsidRDefault="00055963" w:rsidP="00055963">
      <w:pPr>
        <w:widowControl w:val="0"/>
        <w:tabs>
          <w:tab w:val="left" w:pos="432"/>
        </w:tabs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>
        <w:rPr>
          <w:szCs w:val="28"/>
          <w:lang w:val="ro-RO"/>
        </w:rPr>
        <w:tab/>
      </w:r>
      <w:proofErr w:type="spellStart"/>
      <w:r>
        <w:rPr>
          <w:b/>
          <w:szCs w:val="28"/>
          <w:lang w:val="ro-RO"/>
        </w:rPr>
        <w:t>To</w:t>
      </w:r>
      <w:proofErr w:type="spellEnd"/>
      <w:r>
        <w:rPr>
          <w:b/>
          <w:szCs w:val="28"/>
          <w:lang w:val="ro-RO"/>
        </w:rPr>
        <w:t xml:space="preserve"> </w:t>
      </w:r>
      <w:proofErr w:type="spellStart"/>
      <w:r>
        <w:rPr>
          <w:b/>
          <w:szCs w:val="28"/>
          <w:lang w:val="ro-RO"/>
        </w:rPr>
        <w:t>prescribe</w:t>
      </w:r>
      <w:proofErr w:type="spellEnd"/>
      <w:r>
        <w:rPr>
          <w:szCs w:val="28"/>
          <w:lang w:val="ro-RO"/>
        </w:rPr>
        <w:t xml:space="preserve"> </w:t>
      </w:r>
      <w:proofErr w:type="spellStart"/>
      <w:r>
        <w:rPr>
          <w:color w:val="auto"/>
          <w:szCs w:val="28"/>
          <w:lang w:val="ro-RO"/>
        </w:rPr>
        <w:t>the</w:t>
      </w:r>
      <w:proofErr w:type="spellEnd"/>
      <w:r>
        <w:rPr>
          <w:color w:val="auto"/>
          <w:szCs w:val="28"/>
          <w:lang w:val="ro-RO"/>
        </w:rPr>
        <w:t xml:space="preserve"> </w:t>
      </w:r>
      <w:proofErr w:type="spellStart"/>
      <w:r>
        <w:rPr>
          <w:color w:val="auto"/>
          <w:szCs w:val="28"/>
          <w:lang w:val="ro-RO"/>
        </w:rPr>
        <w:t>following</w:t>
      </w:r>
      <w:proofErr w:type="spellEnd"/>
      <w:r>
        <w:rPr>
          <w:color w:val="auto"/>
          <w:szCs w:val="28"/>
          <w:lang w:val="ro-RO"/>
        </w:rPr>
        <w:t xml:space="preserve"> </w:t>
      </w:r>
      <w:proofErr w:type="spellStart"/>
      <w:r>
        <w:rPr>
          <w:color w:val="auto"/>
          <w:szCs w:val="28"/>
          <w:lang w:val="ro-RO"/>
        </w:rPr>
        <w:t>drugs</w:t>
      </w:r>
      <w:proofErr w:type="spellEnd"/>
      <w:r>
        <w:rPr>
          <w:color w:val="auto"/>
          <w:szCs w:val="28"/>
          <w:lang w:val="ro-RO"/>
        </w:rPr>
        <w:t xml:space="preserve"> in </w:t>
      </w:r>
      <w:proofErr w:type="spellStart"/>
      <w:r>
        <w:rPr>
          <w:color w:val="auto"/>
          <w:szCs w:val="28"/>
          <w:lang w:val="ro-RO"/>
        </w:rPr>
        <w:t>all</w:t>
      </w:r>
      <w:proofErr w:type="spellEnd"/>
      <w:r>
        <w:rPr>
          <w:color w:val="auto"/>
          <w:szCs w:val="28"/>
          <w:lang w:val="ro-RO"/>
        </w:rPr>
        <w:t xml:space="preserve"> </w:t>
      </w:r>
      <w:proofErr w:type="spellStart"/>
      <w:r>
        <w:rPr>
          <w:color w:val="auto"/>
          <w:szCs w:val="28"/>
          <w:lang w:val="ro-RO"/>
        </w:rPr>
        <w:t>the</w:t>
      </w:r>
      <w:proofErr w:type="spellEnd"/>
      <w:r>
        <w:rPr>
          <w:color w:val="auto"/>
          <w:szCs w:val="28"/>
          <w:lang w:val="ro-RO"/>
        </w:rPr>
        <w:t xml:space="preserve"> </w:t>
      </w:r>
      <w:proofErr w:type="spellStart"/>
      <w:r>
        <w:rPr>
          <w:color w:val="auto"/>
          <w:szCs w:val="28"/>
          <w:lang w:val="ro-RO"/>
        </w:rPr>
        <w:t>possible</w:t>
      </w:r>
      <w:proofErr w:type="spellEnd"/>
      <w:r>
        <w:rPr>
          <w:color w:val="auto"/>
          <w:szCs w:val="28"/>
          <w:lang w:val="ro-RO"/>
        </w:rPr>
        <w:t xml:space="preserve"> medicinal </w:t>
      </w:r>
      <w:proofErr w:type="spellStart"/>
      <w:r>
        <w:rPr>
          <w:color w:val="auto"/>
          <w:szCs w:val="28"/>
          <w:lang w:val="ro-RO"/>
        </w:rPr>
        <w:t>forms</w:t>
      </w:r>
      <w:proofErr w:type="spellEnd"/>
      <w:r>
        <w:rPr>
          <w:szCs w:val="28"/>
          <w:lang w:val="ro-RO"/>
        </w:rPr>
        <w:t xml:space="preserve">: </w:t>
      </w:r>
    </w:p>
    <w:p w:rsidR="00055963" w:rsidRDefault="00055963" w:rsidP="00055963">
      <w:pPr>
        <w:widowControl w:val="0"/>
        <w:tabs>
          <w:tab w:val="left" w:pos="432"/>
        </w:tabs>
        <w:jc w:val="both"/>
        <w:rPr>
          <w:szCs w:val="28"/>
          <w:lang w:val="ro-RO"/>
        </w:rPr>
      </w:pPr>
      <w:r>
        <w:rPr>
          <w:szCs w:val="28"/>
          <w:lang w:val="en-US"/>
        </w:rPr>
        <w:t xml:space="preserve">1. </w:t>
      </w:r>
      <w:proofErr w:type="spellStart"/>
      <w:r>
        <w:rPr>
          <w:szCs w:val="28"/>
          <w:lang w:val="en-US"/>
        </w:rPr>
        <w:t>Mannitol</w:t>
      </w:r>
      <w:proofErr w:type="spellEnd"/>
      <w:r>
        <w:rPr>
          <w:szCs w:val="28"/>
          <w:lang w:val="en-US"/>
        </w:rPr>
        <w:t xml:space="preserve">. 2. Furosemide. 3. </w:t>
      </w:r>
      <w:proofErr w:type="spellStart"/>
      <w:r>
        <w:rPr>
          <w:szCs w:val="28"/>
          <w:lang w:val="en-US"/>
        </w:rPr>
        <w:t>Torasemid</w:t>
      </w:r>
      <w:proofErr w:type="spellEnd"/>
      <w:r>
        <w:rPr>
          <w:szCs w:val="28"/>
          <w:lang w:val="en-US"/>
        </w:rPr>
        <w:t xml:space="preserve">. 4. Hydrochlorothiazide. 5. </w:t>
      </w:r>
      <w:proofErr w:type="spellStart"/>
      <w:r>
        <w:rPr>
          <w:szCs w:val="28"/>
          <w:lang w:val="en-US"/>
        </w:rPr>
        <w:t>Indapamide</w:t>
      </w:r>
      <w:proofErr w:type="spellEnd"/>
      <w:r>
        <w:rPr>
          <w:szCs w:val="28"/>
          <w:lang w:val="en-US"/>
        </w:rPr>
        <w:t xml:space="preserve">. 6. Spironolactone. 7. </w:t>
      </w:r>
      <w:proofErr w:type="spellStart"/>
      <w:r>
        <w:rPr>
          <w:szCs w:val="28"/>
          <w:lang w:val="en-US"/>
        </w:rPr>
        <w:t>Triamteren</w:t>
      </w:r>
      <w:proofErr w:type="spellEnd"/>
      <w:r>
        <w:rPr>
          <w:szCs w:val="28"/>
          <w:lang w:val="en-US"/>
        </w:rPr>
        <w:t xml:space="preserve">. 8. Colchicine. 9. </w:t>
      </w:r>
      <w:proofErr w:type="spellStart"/>
      <w:r>
        <w:rPr>
          <w:szCs w:val="28"/>
          <w:lang w:val="en-US"/>
        </w:rPr>
        <w:t>Etebenicide</w:t>
      </w:r>
      <w:proofErr w:type="spellEnd"/>
      <w:r>
        <w:rPr>
          <w:szCs w:val="28"/>
          <w:lang w:val="en-US"/>
        </w:rPr>
        <w:t xml:space="preserve">. 10. Allopurinol. 11. </w:t>
      </w:r>
      <w:proofErr w:type="spellStart"/>
      <w:r>
        <w:rPr>
          <w:szCs w:val="28"/>
          <w:lang w:val="en-US"/>
        </w:rPr>
        <w:t>Cystenal</w:t>
      </w:r>
      <w:proofErr w:type="spellEnd"/>
      <w:r>
        <w:rPr>
          <w:szCs w:val="28"/>
          <w:lang w:val="en-US"/>
        </w:rPr>
        <w:t xml:space="preserve">. 12. Ammonium chloride. 13. Sodium </w:t>
      </w:r>
      <w:proofErr w:type="spellStart"/>
      <w:r>
        <w:rPr>
          <w:szCs w:val="28"/>
          <w:lang w:val="en-US"/>
        </w:rPr>
        <w:t>hydrocarbonate</w:t>
      </w:r>
      <w:proofErr w:type="spellEnd"/>
      <w:r>
        <w:rPr>
          <w:szCs w:val="28"/>
          <w:lang w:val="en-US"/>
        </w:rPr>
        <w:t xml:space="preserve">. 14. Dextran-40. 15. </w:t>
      </w:r>
      <w:proofErr w:type="spellStart"/>
      <w:r>
        <w:rPr>
          <w:szCs w:val="28"/>
          <w:lang w:val="en-US"/>
        </w:rPr>
        <w:t>Polivinilpolividon</w:t>
      </w:r>
      <w:proofErr w:type="spellEnd"/>
      <w:r>
        <w:rPr>
          <w:szCs w:val="28"/>
          <w:lang w:val="en-US"/>
        </w:rPr>
        <w:t xml:space="preserve"> (</w:t>
      </w:r>
      <w:proofErr w:type="spellStart"/>
      <w:r>
        <w:rPr>
          <w:szCs w:val="28"/>
          <w:lang w:val="en-US"/>
        </w:rPr>
        <w:t>povidone</w:t>
      </w:r>
      <w:proofErr w:type="spellEnd"/>
      <w:r>
        <w:rPr>
          <w:szCs w:val="28"/>
          <w:lang w:val="en-US"/>
        </w:rPr>
        <w:t xml:space="preserve">). 16. Sodium chloride. 17. Potassium chloride. 18. Calcium chloride. 19. </w:t>
      </w:r>
      <w:proofErr w:type="spellStart"/>
      <w:r>
        <w:rPr>
          <w:szCs w:val="28"/>
          <w:lang w:val="en-US"/>
        </w:rPr>
        <w:t>Rehydron</w:t>
      </w:r>
      <w:proofErr w:type="spellEnd"/>
      <w:r>
        <w:rPr>
          <w:szCs w:val="28"/>
          <w:lang w:val="en-US"/>
        </w:rPr>
        <w:t xml:space="preserve">. 20. </w:t>
      </w:r>
      <w:proofErr w:type="spellStart"/>
      <w:r>
        <w:rPr>
          <w:szCs w:val="28"/>
          <w:lang w:val="en-US"/>
        </w:rPr>
        <w:t>Hydroxyethylamidone</w:t>
      </w:r>
      <w:proofErr w:type="spellEnd"/>
      <w:r>
        <w:rPr>
          <w:szCs w:val="28"/>
          <w:lang w:val="en-US"/>
        </w:rPr>
        <w:t xml:space="preserve"> (</w:t>
      </w:r>
      <w:proofErr w:type="spellStart"/>
      <w:r>
        <w:rPr>
          <w:szCs w:val="28"/>
          <w:lang w:val="en-US"/>
        </w:rPr>
        <w:t>refortan</w:t>
      </w:r>
      <w:proofErr w:type="spellEnd"/>
      <w:r>
        <w:rPr>
          <w:szCs w:val="28"/>
          <w:lang w:val="en-US"/>
        </w:rPr>
        <w:t xml:space="preserve">). 21. </w:t>
      </w:r>
      <w:proofErr w:type="spellStart"/>
      <w:r>
        <w:rPr>
          <w:szCs w:val="28"/>
          <w:lang w:val="en-US"/>
        </w:rPr>
        <w:t>Trometamol</w:t>
      </w:r>
      <w:proofErr w:type="spellEnd"/>
      <w:r>
        <w:rPr>
          <w:szCs w:val="28"/>
          <w:lang w:val="en-US"/>
        </w:rPr>
        <w:t>. 23</w:t>
      </w:r>
      <w:proofErr w:type="gramStart"/>
      <w:r>
        <w:rPr>
          <w:szCs w:val="28"/>
          <w:lang w:val="en-US"/>
        </w:rPr>
        <w:t>.Sulphinpirasone</w:t>
      </w:r>
      <w:proofErr w:type="gramEnd"/>
      <w:r>
        <w:rPr>
          <w:szCs w:val="28"/>
          <w:lang w:val="en-US"/>
        </w:rPr>
        <w:t>. 24. Dextran-70.</w:t>
      </w:r>
    </w:p>
    <w:p w:rsidR="00055963" w:rsidRDefault="00055963" w:rsidP="00055963">
      <w:pPr>
        <w:ind w:firstLine="708"/>
        <w:jc w:val="both"/>
        <w:rPr>
          <w:b/>
          <w:szCs w:val="28"/>
          <w:lang w:val="ro-RO"/>
        </w:rPr>
      </w:pPr>
    </w:p>
    <w:p w:rsidR="00055963" w:rsidRDefault="00055963" w:rsidP="00055963">
      <w:pPr>
        <w:ind w:firstLine="708"/>
        <w:jc w:val="both"/>
        <w:rPr>
          <w:szCs w:val="28"/>
          <w:lang w:val="ro-RO"/>
        </w:rPr>
      </w:pPr>
      <w:proofErr w:type="spellStart"/>
      <w:r>
        <w:rPr>
          <w:b/>
          <w:szCs w:val="28"/>
          <w:lang w:val="ro-RO"/>
        </w:rPr>
        <w:t>Drugs</w:t>
      </w:r>
      <w:proofErr w:type="spellEnd"/>
      <w:r>
        <w:rPr>
          <w:b/>
          <w:szCs w:val="28"/>
          <w:lang w:val="ro-RO"/>
        </w:rPr>
        <w:t xml:space="preserve"> </w:t>
      </w:r>
      <w:proofErr w:type="spellStart"/>
      <w:r>
        <w:rPr>
          <w:b/>
          <w:szCs w:val="28"/>
          <w:lang w:val="ro-RO"/>
        </w:rPr>
        <w:t>used</w:t>
      </w:r>
      <w:proofErr w:type="spellEnd"/>
      <w:r>
        <w:rPr>
          <w:b/>
          <w:szCs w:val="28"/>
          <w:lang w:val="ro-RO"/>
        </w:rPr>
        <w:t xml:space="preserve"> in (for): </w:t>
      </w:r>
      <w:r>
        <w:rPr>
          <w:szCs w:val="28"/>
          <w:lang w:val="ro-RO"/>
        </w:rPr>
        <w:t>c</w:t>
      </w:r>
      <w:proofErr w:type="spellStart"/>
      <w:r>
        <w:rPr>
          <w:szCs w:val="28"/>
          <w:lang w:val="en-US"/>
        </w:rPr>
        <w:t>erebral</w:t>
      </w:r>
      <w:proofErr w:type="spellEnd"/>
      <w:r>
        <w:rPr>
          <w:szCs w:val="28"/>
          <w:lang w:val="en-US"/>
        </w:rPr>
        <w:t xml:space="preserve"> edema, pulmonary edema, acute renal failure, chronic renal failure, acute intoxication,</w:t>
      </w:r>
      <w:r w:rsidR="00BC7566">
        <w:rPr>
          <w:szCs w:val="28"/>
          <w:lang w:val="en-US"/>
        </w:rPr>
        <w:t xml:space="preserve"> forced diuresis, essential arterial hypertension, art</w:t>
      </w:r>
      <w:r>
        <w:rPr>
          <w:szCs w:val="28"/>
          <w:lang w:val="en-US"/>
        </w:rPr>
        <w:t xml:space="preserve">erial hypertension with </w:t>
      </w:r>
      <w:proofErr w:type="spellStart"/>
      <w:r>
        <w:rPr>
          <w:szCs w:val="28"/>
          <w:lang w:val="en-US"/>
        </w:rPr>
        <w:t>hyperaldosteronism</w:t>
      </w:r>
      <w:proofErr w:type="spellEnd"/>
      <w:r>
        <w:rPr>
          <w:szCs w:val="28"/>
          <w:lang w:val="en-US"/>
        </w:rPr>
        <w:t xml:space="preserve">, glaucoma, acute heart failure, chronic congestive heart failure, gout access, gout prophylaxis, </w:t>
      </w:r>
      <w:proofErr w:type="spellStart"/>
      <w:r>
        <w:rPr>
          <w:szCs w:val="28"/>
          <w:lang w:val="en-US"/>
        </w:rPr>
        <w:t>uricoinhibitors</w:t>
      </w:r>
      <w:proofErr w:type="spellEnd"/>
      <w:r>
        <w:rPr>
          <w:szCs w:val="28"/>
          <w:lang w:val="en-US"/>
        </w:rPr>
        <w:t xml:space="preserve"> in gout, </w:t>
      </w:r>
      <w:proofErr w:type="spellStart"/>
      <w:r>
        <w:rPr>
          <w:szCs w:val="28"/>
          <w:lang w:val="en-US"/>
        </w:rPr>
        <w:t>uricosurics</w:t>
      </w:r>
      <w:proofErr w:type="spellEnd"/>
      <w:r>
        <w:rPr>
          <w:szCs w:val="28"/>
          <w:lang w:val="en-US"/>
        </w:rPr>
        <w:t xml:space="preserve"> in gout, </w:t>
      </w:r>
      <w:proofErr w:type="spellStart"/>
      <w:r>
        <w:rPr>
          <w:szCs w:val="28"/>
          <w:lang w:val="en-US"/>
        </w:rPr>
        <w:t>alkalinisation</w:t>
      </w:r>
      <w:proofErr w:type="spellEnd"/>
      <w:r>
        <w:rPr>
          <w:szCs w:val="28"/>
          <w:lang w:val="en-US"/>
        </w:rPr>
        <w:t xml:space="preserve"> of urine in </w:t>
      </w:r>
      <w:proofErr w:type="spellStart"/>
      <w:r>
        <w:rPr>
          <w:szCs w:val="28"/>
          <w:lang w:val="en-US"/>
        </w:rPr>
        <w:t>urolithiasis</w:t>
      </w:r>
      <w:proofErr w:type="spellEnd"/>
      <w:r>
        <w:rPr>
          <w:szCs w:val="28"/>
          <w:lang w:val="en-US"/>
        </w:rPr>
        <w:t xml:space="preserve">, acidification of urine in </w:t>
      </w:r>
      <w:proofErr w:type="spellStart"/>
      <w:r>
        <w:rPr>
          <w:szCs w:val="28"/>
          <w:lang w:val="en-US"/>
        </w:rPr>
        <w:t>urolithiasis</w:t>
      </w:r>
      <w:proofErr w:type="spellEnd"/>
      <w:r>
        <w:rPr>
          <w:szCs w:val="28"/>
          <w:lang w:val="en-US"/>
        </w:rPr>
        <w:t xml:space="preserve">, renal colic in </w:t>
      </w:r>
      <w:proofErr w:type="spellStart"/>
      <w:r>
        <w:rPr>
          <w:szCs w:val="28"/>
          <w:lang w:val="en-US"/>
        </w:rPr>
        <w:t>u</w:t>
      </w:r>
      <w:r w:rsidR="00BC7566">
        <w:rPr>
          <w:szCs w:val="28"/>
          <w:lang w:val="en-US"/>
        </w:rPr>
        <w:t>rolithiasis</w:t>
      </w:r>
      <w:proofErr w:type="spellEnd"/>
      <w:r w:rsidR="00BC7566">
        <w:rPr>
          <w:szCs w:val="28"/>
          <w:lang w:val="en-US"/>
        </w:rPr>
        <w:t>, acidosis, alkalosis</w:t>
      </w:r>
      <w:r>
        <w:rPr>
          <w:szCs w:val="28"/>
          <w:lang w:val="en-US"/>
        </w:rPr>
        <w:t>, isotonic dehydration, hypotonic dehydration, hypertonic dehydration, hypovolemic shock, detoxification of the body in peritonitis, detoxification of the bo</w:t>
      </w:r>
      <w:r w:rsidR="00BC7566">
        <w:rPr>
          <w:szCs w:val="28"/>
          <w:lang w:val="en-US"/>
        </w:rPr>
        <w:t>dy in food poisoning, acute art</w:t>
      </w:r>
      <w:r>
        <w:rPr>
          <w:szCs w:val="28"/>
          <w:lang w:val="en-US"/>
        </w:rPr>
        <w:t>erial hypotension, prophylaxis and t</w:t>
      </w:r>
      <w:r w:rsidR="00BC7566">
        <w:rPr>
          <w:szCs w:val="28"/>
          <w:lang w:val="en-US"/>
        </w:rPr>
        <w:t>reatment of thrombosis, hypokal</w:t>
      </w:r>
      <w:r>
        <w:rPr>
          <w:szCs w:val="28"/>
          <w:lang w:val="en-US"/>
        </w:rPr>
        <w:t xml:space="preserve">emia, </w:t>
      </w:r>
      <w:proofErr w:type="spellStart"/>
      <w:r>
        <w:rPr>
          <w:szCs w:val="28"/>
          <w:lang w:val="en-US"/>
        </w:rPr>
        <w:t>hypocalcemia</w:t>
      </w:r>
      <w:proofErr w:type="spellEnd"/>
      <w:r>
        <w:rPr>
          <w:szCs w:val="28"/>
          <w:lang w:val="en-US"/>
        </w:rPr>
        <w:t>.</w:t>
      </w:r>
    </w:p>
    <w:p w:rsidR="00055963" w:rsidRDefault="00055963" w:rsidP="00055963">
      <w:pPr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3.) </w:t>
      </w:r>
      <w:proofErr w:type="spellStart"/>
      <w:r>
        <w:rPr>
          <w:b/>
          <w:szCs w:val="28"/>
          <w:lang w:val="ro-RO"/>
        </w:rPr>
        <w:t>Tests</w:t>
      </w:r>
      <w:proofErr w:type="spellEnd"/>
      <w:r>
        <w:rPr>
          <w:b/>
          <w:szCs w:val="28"/>
          <w:lang w:val="ro-RO"/>
        </w:rPr>
        <w:t xml:space="preserve"> </w:t>
      </w:r>
      <w:r>
        <w:rPr>
          <w:szCs w:val="28"/>
          <w:lang w:val="ro-RO"/>
        </w:rPr>
        <w:t>(</w:t>
      </w:r>
      <w:r>
        <w:rPr>
          <w:szCs w:val="28"/>
          <w:lang w:val="en-US"/>
        </w:rPr>
        <w:t>Guidelines for Laboratory Work in Pharmacology</w:t>
      </w:r>
      <w:r>
        <w:rPr>
          <w:szCs w:val="28"/>
          <w:lang w:val="ro-RO"/>
        </w:rPr>
        <w:t>).</w:t>
      </w:r>
    </w:p>
    <w:p w:rsidR="00055963" w:rsidRDefault="00055963" w:rsidP="00055963">
      <w:pPr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4.) </w:t>
      </w:r>
      <w:proofErr w:type="spellStart"/>
      <w:r>
        <w:rPr>
          <w:b/>
          <w:szCs w:val="28"/>
          <w:lang w:val="ro-RO"/>
        </w:rPr>
        <w:t>Clinical</w:t>
      </w:r>
      <w:proofErr w:type="spellEnd"/>
      <w:r>
        <w:rPr>
          <w:b/>
          <w:szCs w:val="28"/>
          <w:lang w:val="ro-RO"/>
        </w:rPr>
        <w:t xml:space="preserve"> case </w:t>
      </w:r>
      <w:r>
        <w:rPr>
          <w:szCs w:val="28"/>
          <w:lang w:val="ro-RO"/>
        </w:rPr>
        <w:t>(</w:t>
      </w:r>
      <w:r>
        <w:rPr>
          <w:szCs w:val="28"/>
          <w:lang w:val="en-US"/>
        </w:rPr>
        <w:t>Guidelines for Laboratory Work in Pharmacology</w:t>
      </w:r>
      <w:r>
        <w:rPr>
          <w:szCs w:val="28"/>
          <w:lang w:val="ro-RO"/>
        </w:rPr>
        <w:t>).</w:t>
      </w:r>
    </w:p>
    <w:p w:rsidR="00055963" w:rsidRDefault="00055963" w:rsidP="00055963">
      <w:pPr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5.) Virtual </w:t>
      </w:r>
      <w:proofErr w:type="spellStart"/>
      <w:r>
        <w:rPr>
          <w:b/>
          <w:szCs w:val="28"/>
          <w:lang w:val="ro-RO"/>
        </w:rPr>
        <w:t>situations</w:t>
      </w:r>
      <w:proofErr w:type="spellEnd"/>
      <w:r>
        <w:rPr>
          <w:b/>
          <w:szCs w:val="28"/>
          <w:lang w:val="ro-RO"/>
        </w:rPr>
        <w:t xml:space="preserve"> </w:t>
      </w:r>
      <w:r>
        <w:rPr>
          <w:szCs w:val="28"/>
          <w:lang w:val="ro-RO"/>
        </w:rPr>
        <w:t>(</w:t>
      </w:r>
      <w:r>
        <w:rPr>
          <w:szCs w:val="28"/>
          <w:lang w:val="en-US"/>
        </w:rPr>
        <w:t>Guidelines for Laboratory Work in Pharmacology</w:t>
      </w:r>
      <w:r>
        <w:rPr>
          <w:szCs w:val="28"/>
          <w:lang w:val="ro-RO"/>
        </w:rPr>
        <w:t>).</w:t>
      </w:r>
    </w:p>
    <w:p w:rsidR="00055963" w:rsidRDefault="00055963" w:rsidP="00055963">
      <w:pPr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6.) Virtual didactic </w:t>
      </w:r>
      <w:proofErr w:type="spellStart"/>
      <w:r>
        <w:rPr>
          <w:b/>
          <w:szCs w:val="28"/>
          <w:lang w:val="ro-RO"/>
        </w:rPr>
        <w:t>movie</w:t>
      </w:r>
      <w:proofErr w:type="spellEnd"/>
      <w:r>
        <w:rPr>
          <w:b/>
          <w:szCs w:val="28"/>
          <w:lang w:val="ro-RO"/>
        </w:rPr>
        <w:t>.</w:t>
      </w:r>
    </w:p>
    <w:p w:rsidR="00055963" w:rsidRDefault="00055963" w:rsidP="00055963">
      <w:pPr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7.) </w:t>
      </w:r>
      <w:proofErr w:type="spellStart"/>
      <w:r>
        <w:rPr>
          <w:b/>
          <w:szCs w:val="28"/>
          <w:lang w:val="ro-RO"/>
        </w:rPr>
        <w:t>Tables</w:t>
      </w:r>
      <w:proofErr w:type="spellEnd"/>
    </w:p>
    <w:p w:rsidR="00055963" w:rsidRDefault="00055963" w:rsidP="00055963">
      <w:pPr>
        <w:pStyle w:val="Listparagraf1"/>
        <w:tabs>
          <w:tab w:val="left" w:pos="4302"/>
        </w:tabs>
        <w:ind w:left="1429"/>
        <w:jc w:val="right"/>
        <w:rPr>
          <w:i/>
          <w:szCs w:val="28"/>
        </w:rPr>
      </w:pPr>
      <w:r>
        <w:rPr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>Table N1</w:t>
      </w:r>
    </w:p>
    <w:p w:rsidR="00055963" w:rsidRDefault="00055963" w:rsidP="00055963">
      <w:pPr>
        <w:widowControl w:val="0"/>
        <w:tabs>
          <w:tab w:val="left" w:pos="3072"/>
        </w:tabs>
        <w:rPr>
          <w:szCs w:val="28"/>
          <w:lang w:val="ro-RO"/>
        </w:rPr>
      </w:pPr>
      <w:r>
        <w:rPr>
          <w:b/>
          <w:szCs w:val="28"/>
          <w:lang w:val="en-US"/>
        </w:rPr>
        <w:t>Localization of the predominant action of diuretics and their clinical efficacy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4209"/>
      </w:tblGrid>
      <w:tr w:rsidR="0005596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lastRenderedPageBreak/>
              <w:t>Localization</w:t>
            </w:r>
            <w:proofErr w:type="spellEnd"/>
            <w:r>
              <w:rPr>
                <w:szCs w:val="28"/>
                <w:lang w:val="ro-RO"/>
              </w:rPr>
              <w:t xml:space="preserve"> of </w:t>
            </w:r>
            <w:proofErr w:type="spellStart"/>
            <w:r>
              <w:rPr>
                <w:szCs w:val="28"/>
                <w:lang w:val="ro-RO"/>
              </w:rPr>
              <w:t>action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Drugs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Efficacy (high, medium, low)</w:t>
            </w:r>
          </w:p>
        </w:tc>
      </w:tr>
      <w:tr w:rsidR="0005596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Proximal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convoluted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tubules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a)…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In the thick ascending limb of </w:t>
            </w:r>
            <w:proofErr w:type="spellStart"/>
            <w:r>
              <w:rPr>
                <w:szCs w:val="28"/>
                <w:lang w:val="en-US"/>
              </w:rPr>
              <w:t>Henle</w:t>
            </w:r>
            <w:r w:rsidR="00BC7566">
              <w:rPr>
                <w:szCs w:val="28"/>
                <w:lang w:val="en-US"/>
              </w:rPr>
              <w:t>’s</w:t>
            </w:r>
            <w:proofErr w:type="spellEnd"/>
            <w:r w:rsidR="00BC7566">
              <w:rPr>
                <w:szCs w:val="28"/>
                <w:lang w:val="en-US"/>
              </w:rPr>
              <w:t xml:space="preserve"> loop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a)…</w:t>
            </w:r>
          </w:p>
          <w:p w:rsidR="00055963" w:rsidRDefault="00055963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b)…</w:t>
            </w:r>
          </w:p>
          <w:p w:rsidR="00055963" w:rsidRDefault="00055963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c)…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CE52B5">
            <w:pPr>
              <w:rPr>
                <w:szCs w:val="28"/>
                <w:lang w:val="en-US"/>
              </w:rPr>
            </w:pPr>
            <w:hyperlink r:id="rId5" w:history="1">
              <w:r w:rsidR="00055963">
                <w:rPr>
                  <w:rStyle w:val="Hyperlink"/>
                  <w:szCs w:val="28"/>
                  <w:lang w:val="en-US"/>
                </w:rPr>
                <w:t>Cortical collecting ducts</w:t>
              </w:r>
            </w:hyperlink>
            <w:r w:rsidR="00055963">
              <w:rPr>
                <w:szCs w:val="28"/>
                <w:lang w:val="en-US"/>
              </w:rPr>
              <w:t xml:space="preserve"> and  </w:t>
            </w:r>
            <w:hyperlink r:id="rId6" w:history="1">
              <w:r w:rsidR="00055963">
                <w:rPr>
                  <w:rStyle w:val="Hyperlink"/>
                  <w:szCs w:val="28"/>
                  <w:lang w:val="en-US"/>
                </w:rPr>
                <w:t>distal convoluted tubules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a)…</w:t>
            </w:r>
          </w:p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b)…</w:t>
            </w:r>
          </w:p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c)…</w:t>
            </w:r>
          </w:p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d)…</w:t>
            </w:r>
          </w:p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e)…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  <w:lang w:val="ro-RO"/>
              </w:rPr>
            </w:pPr>
            <w:r>
              <w:rPr>
                <w:szCs w:val="28"/>
                <w:shd w:val="clear" w:color="auto" w:fill="FFFFFF"/>
                <w:lang w:val="en-US"/>
              </w:rPr>
              <w:t xml:space="preserve">At the distal segment of the distal tubule and </w:t>
            </w:r>
            <w:proofErr w:type="spellStart"/>
            <w:r>
              <w:rPr>
                <w:szCs w:val="28"/>
                <w:lang w:val="ro-RO"/>
              </w:rPr>
              <w:t>collecting</w:t>
            </w:r>
            <w:proofErr w:type="spellEnd"/>
            <w:r>
              <w:rPr>
                <w:szCs w:val="28"/>
                <w:lang w:val="ro-RO"/>
              </w:rPr>
              <w:t xml:space="preserve"> tubule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a)..</w:t>
            </w:r>
          </w:p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b)…</w:t>
            </w:r>
          </w:p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c)…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Throughout</w:t>
            </w:r>
            <w:proofErr w:type="spellEnd"/>
            <w:r>
              <w:rPr>
                <w:szCs w:val="28"/>
                <w:lang w:val="ro-RO"/>
              </w:rPr>
              <w:t xml:space="preserve"> </w:t>
            </w:r>
            <w:proofErr w:type="spellStart"/>
            <w:r>
              <w:rPr>
                <w:szCs w:val="28"/>
                <w:lang w:val="ro-RO"/>
              </w:rPr>
              <w:t>the</w:t>
            </w:r>
            <w:proofErr w:type="spellEnd"/>
            <w:r>
              <w:rPr>
                <w:szCs w:val="28"/>
                <w:lang w:val="ro-RO"/>
              </w:rPr>
              <w:t xml:space="preserve"> </w:t>
            </w:r>
            <w:proofErr w:type="spellStart"/>
            <w:r>
              <w:rPr>
                <w:szCs w:val="28"/>
                <w:lang w:val="ro-RO"/>
              </w:rPr>
              <w:t>nephron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a)…</w:t>
            </w:r>
          </w:p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b)…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</w:tbl>
    <w:p w:rsidR="00055963" w:rsidRDefault="00055963" w:rsidP="00055963">
      <w:pPr>
        <w:jc w:val="right"/>
        <w:rPr>
          <w:i/>
          <w:szCs w:val="28"/>
          <w:lang w:val="ro-RO"/>
        </w:rPr>
      </w:pPr>
      <w:r>
        <w:rPr>
          <w:i/>
          <w:szCs w:val="28"/>
          <w:lang w:val="ro-RO"/>
        </w:rPr>
        <w:t xml:space="preserve">Table N 2 </w:t>
      </w:r>
    </w:p>
    <w:p w:rsidR="00055963" w:rsidRDefault="00055963" w:rsidP="00055963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Influence of diuretics on the elimination of ions and uric acid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567"/>
        <w:gridCol w:w="850"/>
        <w:gridCol w:w="851"/>
        <w:gridCol w:w="708"/>
        <w:gridCol w:w="993"/>
        <w:gridCol w:w="1417"/>
      </w:tblGrid>
      <w:tr w:rsidR="000559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Group of </w:t>
            </w:r>
            <w:proofErr w:type="spellStart"/>
            <w:r>
              <w:rPr>
                <w:szCs w:val="28"/>
                <w:lang w:val="ro-RO"/>
              </w:rPr>
              <w:t>diuretics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both"/>
              <w:rPr>
                <w:szCs w:val="28"/>
                <w:vertAlign w:val="superscript"/>
                <w:lang w:val="ro-RO"/>
              </w:rPr>
            </w:pPr>
            <w:r>
              <w:rPr>
                <w:szCs w:val="28"/>
                <w:lang w:val="ro-RO"/>
              </w:rPr>
              <w:t>Na</w:t>
            </w:r>
            <w:r>
              <w:rPr>
                <w:szCs w:val="28"/>
                <w:vertAlign w:val="superscript"/>
                <w:lang w:val="ro-R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both"/>
              <w:rPr>
                <w:szCs w:val="28"/>
                <w:vertAlign w:val="superscript"/>
                <w:lang w:val="ro-RO"/>
              </w:rPr>
            </w:pPr>
            <w:r>
              <w:rPr>
                <w:szCs w:val="28"/>
                <w:lang w:val="ro-RO"/>
              </w:rPr>
              <w:t>K</w:t>
            </w:r>
            <w:r>
              <w:rPr>
                <w:szCs w:val="28"/>
                <w:vertAlign w:val="superscript"/>
                <w:lang w:val="ro-RO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both"/>
              <w:rPr>
                <w:szCs w:val="28"/>
                <w:vertAlign w:val="superscript"/>
                <w:lang w:val="ro-RO"/>
              </w:rPr>
            </w:pPr>
            <w:r>
              <w:rPr>
                <w:szCs w:val="28"/>
                <w:lang w:val="ro-RO"/>
              </w:rPr>
              <w:t>Ca</w:t>
            </w:r>
            <w:r>
              <w:rPr>
                <w:szCs w:val="28"/>
                <w:vertAlign w:val="superscript"/>
                <w:lang w:val="ro-RO"/>
              </w:rPr>
              <w:t>2+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both"/>
              <w:rPr>
                <w:szCs w:val="28"/>
                <w:vertAlign w:val="superscript"/>
                <w:lang w:val="ro-RO"/>
              </w:rPr>
            </w:pPr>
            <w:r>
              <w:rPr>
                <w:szCs w:val="28"/>
                <w:lang w:val="ro-RO"/>
              </w:rPr>
              <w:t>Mg</w:t>
            </w:r>
            <w:r>
              <w:rPr>
                <w:szCs w:val="28"/>
                <w:vertAlign w:val="superscript"/>
                <w:lang w:val="ro-RO"/>
              </w:rPr>
              <w:t>2+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both"/>
              <w:rPr>
                <w:szCs w:val="28"/>
                <w:vertAlign w:val="superscript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Cl</w:t>
            </w:r>
            <w:r>
              <w:rPr>
                <w:szCs w:val="28"/>
                <w:vertAlign w:val="superscript"/>
                <w:lang w:val="ro-RO"/>
              </w:rPr>
              <w:t>-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both"/>
              <w:rPr>
                <w:szCs w:val="28"/>
                <w:vertAlign w:val="subscript"/>
                <w:lang w:val="ro-RO"/>
              </w:rPr>
            </w:pPr>
            <w:r>
              <w:rPr>
                <w:szCs w:val="28"/>
                <w:lang w:val="ro-RO"/>
              </w:rPr>
              <w:t>HCO</w:t>
            </w:r>
            <w:r>
              <w:rPr>
                <w:szCs w:val="28"/>
                <w:vertAlign w:val="subscript"/>
                <w:lang w:val="ro-RO"/>
              </w:rPr>
              <w:t>3-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Uric acid</w:t>
            </w:r>
          </w:p>
        </w:tc>
      </w:tr>
      <w:tr w:rsidR="00055963" w:rsidRPr="00A07D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Thiazides and </w:t>
            </w:r>
            <w:hyperlink r:id="rId7" w:history="1">
              <w:r>
                <w:rPr>
                  <w:rStyle w:val="Hyperlink"/>
                  <w:szCs w:val="28"/>
                  <w:lang w:val="en-US"/>
                </w:rPr>
                <w:t>thiazide-like diuretics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CE52B5">
            <w:pPr>
              <w:jc w:val="both"/>
              <w:rPr>
                <w:szCs w:val="28"/>
              </w:rPr>
            </w:pPr>
            <w:hyperlink r:id="rId8" w:history="1">
              <w:proofErr w:type="spellStart"/>
              <w:r w:rsidR="00055963">
                <w:rPr>
                  <w:rStyle w:val="Hyperlink"/>
                  <w:szCs w:val="28"/>
                </w:rPr>
                <w:t>Loop</w:t>
              </w:r>
              <w:proofErr w:type="spellEnd"/>
              <w:r w:rsidR="00055963">
                <w:rPr>
                  <w:rStyle w:val="Hyperlink"/>
                  <w:szCs w:val="28"/>
                </w:rPr>
                <w:t xml:space="preserve"> </w:t>
              </w:r>
              <w:proofErr w:type="spellStart"/>
              <w:r w:rsidR="00055963">
                <w:rPr>
                  <w:rStyle w:val="Hyperlink"/>
                  <w:szCs w:val="28"/>
                </w:rPr>
                <w:t>diuretics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CE52B5">
            <w:pPr>
              <w:jc w:val="both"/>
              <w:rPr>
                <w:szCs w:val="28"/>
              </w:rPr>
            </w:pPr>
            <w:hyperlink r:id="rId9" w:tooltip="Carbonic anhydrase inhibitors" w:history="1">
              <w:proofErr w:type="spellStart"/>
              <w:r w:rsidR="00055963">
                <w:rPr>
                  <w:rStyle w:val="Hyperlink"/>
                  <w:szCs w:val="28"/>
                </w:rPr>
                <w:t>Carbonic</w:t>
              </w:r>
              <w:proofErr w:type="spellEnd"/>
              <w:r w:rsidR="00055963">
                <w:rPr>
                  <w:rStyle w:val="Hyperlink"/>
                  <w:szCs w:val="28"/>
                </w:rPr>
                <w:t> </w:t>
              </w:r>
              <w:proofErr w:type="spellStart"/>
              <w:r w:rsidR="00055963">
                <w:rPr>
                  <w:rStyle w:val="Hyperlink"/>
                  <w:szCs w:val="28"/>
                </w:rPr>
                <w:t>anhydrase</w:t>
              </w:r>
              <w:proofErr w:type="spellEnd"/>
              <w:r w:rsidR="00055963">
                <w:rPr>
                  <w:rStyle w:val="Hyperlink"/>
                  <w:szCs w:val="28"/>
                </w:rPr>
                <w:t> </w:t>
              </w:r>
              <w:proofErr w:type="spellStart"/>
              <w:r w:rsidR="00055963">
                <w:rPr>
                  <w:rStyle w:val="Hyperlink"/>
                  <w:szCs w:val="28"/>
                </w:rPr>
                <w:t>inhibitors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CE52B5">
            <w:pPr>
              <w:jc w:val="both"/>
              <w:rPr>
                <w:szCs w:val="28"/>
              </w:rPr>
            </w:pPr>
            <w:hyperlink r:id="rId10" w:tooltip="Competitive antagonist" w:history="1">
              <w:proofErr w:type="spellStart"/>
              <w:r w:rsidR="00055963">
                <w:rPr>
                  <w:rStyle w:val="Hyperlink"/>
                  <w:szCs w:val="28"/>
                </w:rPr>
                <w:t>Competitive</w:t>
              </w:r>
              <w:proofErr w:type="spellEnd"/>
              <w:r w:rsidR="00055963">
                <w:rPr>
                  <w:rStyle w:val="Hyperlink"/>
                  <w:szCs w:val="28"/>
                </w:rPr>
                <w:t xml:space="preserve"> </w:t>
              </w:r>
              <w:proofErr w:type="spellStart"/>
              <w:r w:rsidR="00055963">
                <w:rPr>
                  <w:rStyle w:val="Hyperlink"/>
                  <w:szCs w:val="28"/>
                </w:rPr>
                <w:t>antagonist</w:t>
              </w:r>
              <w:proofErr w:type="spellEnd"/>
            </w:hyperlink>
            <w:r w:rsidR="00055963">
              <w:rPr>
                <w:szCs w:val="28"/>
              </w:rPr>
              <w:t> </w:t>
            </w:r>
            <w:proofErr w:type="spellStart"/>
            <w:r w:rsidR="00055963">
              <w:rPr>
                <w:szCs w:val="28"/>
              </w:rPr>
              <w:t>of</w:t>
            </w:r>
            <w:proofErr w:type="spellEnd"/>
            <w:r w:rsidR="00055963">
              <w:rPr>
                <w:szCs w:val="28"/>
              </w:rPr>
              <w:t> </w:t>
            </w:r>
            <w:proofErr w:type="spellStart"/>
            <w:r w:rsidR="00055963">
              <w:fldChar w:fldCharType="begin"/>
            </w:r>
            <w:r w:rsidR="00055963">
              <w:instrText xml:space="preserve"> HYPERLINK "https://en.wikipedia.org/wiki/Aldosterone" </w:instrText>
            </w:r>
            <w:r w:rsidR="00055963">
              <w:fldChar w:fldCharType="separate"/>
            </w:r>
            <w:r w:rsidR="00055963">
              <w:rPr>
                <w:rStyle w:val="Hyperlink"/>
                <w:szCs w:val="28"/>
              </w:rPr>
              <w:t>aldosterone</w:t>
            </w:r>
            <w:proofErr w:type="spellEnd"/>
            <w:r w:rsidR="00055963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 w:rsidRPr="00A07D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Non-</w:t>
            </w:r>
            <w:hyperlink r:id="rId11" w:tooltip="Competitive antagonist" w:history="1">
              <w:r>
                <w:rPr>
                  <w:rStyle w:val="Hyperlink"/>
                  <w:szCs w:val="28"/>
                  <w:lang w:val="en-US"/>
                </w:rPr>
                <w:t>competitive antagonist</w:t>
              </w:r>
            </w:hyperlink>
            <w:r>
              <w:rPr>
                <w:szCs w:val="28"/>
                <w:lang w:val="en-US"/>
              </w:rPr>
              <w:t> of </w:t>
            </w:r>
            <w:hyperlink r:id="rId12" w:history="1">
              <w:r>
                <w:rPr>
                  <w:rStyle w:val="Hyperlink"/>
                  <w:szCs w:val="28"/>
                  <w:lang w:val="en-US"/>
                </w:rPr>
                <w:t>aldosterone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Osmotic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diuretics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</w:tbl>
    <w:p w:rsidR="00055963" w:rsidRDefault="00055963" w:rsidP="00055963">
      <w:pPr>
        <w:jc w:val="right"/>
        <w:rPr>
          <w:i/>
          <w:szCs w:val="28"/>
          <w:lang w:val="ro-RO"/>
        </w:rPr>
      </w:pPr>
      <w:r>
        <w:rPr>
          <w:i/>
          <w:szCs w:val="28"/>
          <w:lang w:val="ro-RO"/>
        </w:rPr>
        <w:t>Table N 3</w:t>
      </w:r>
    </w:p>
    <w:p w:rsidR="00055963" w:rsidRDefault="00055963" w:rsidP="00055963">
      <w:pPr>
        <w:jc w:val="center"/>
        <w:rPr>
          <w:b/>
          <w:szCs w:val="28"/>
          <w:lang w:val="ro-RO"/>
        </w:rPr>
      </w:pPr>
      <w:proofErr w:type="spellStart"/>
      <w:r>
        <w:rPr>
          <w:b/>
          <w:szCs w:val="28"/>
          <w:lang w:val="ro-RO"/>
        </w:rPr>
        <w:t>Pharmacological</w:t>
      </w:r>
      <w:proofErr w:type="spellEnd"/>
      <w:r>
        <w:rPr>
          <w:b/>
          <w:szCs w:val="28"/>
          <w:lang w:val="ro-RO"/>
        </w:rPr>
        <w:t xml:space="preserve"> </w:t>
      </w:r>
      <w:proofErr w:type="spellStart"/>
      <w:r>
        <w:rPr>
          <w:b/>
          <w:szCs w:val="28"/>
          <w:lang w:val="ro-RO"/>
        </w:rPr>
        <w:t>characteristic</w:t>
      </w:r>
      <w:proofErr w:type="spellEnd"/>
      <w:r>
        <w:rPr>
          <w:b/>
          <w:szCs w:val="28"/>
          <w:lang w:val="ro-RO"/>
        </w:rPr>
        <w:t xml:space="preserve"> of diuretic </w:t>
      </w:r>
      <w:proofErr w:type="spellStart"/>
      <w:r>
        <w:rPr>
          <w:b/>
          <w:szCs w:val="28"/>
          <w:lang w:val="ro-RO"/>
        </w:rPr>
        <w:t>drugs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3499"/>
      </w:tblGrid>
      <w:tr w:rsidR="00055963" w:rsidRPr="00A07DC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Drug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center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Way</w:t>
            </w:r>
            <w:proofErr w:type="spellEnd"/>
            <w:r>
              <w:rPr>
                <w:szCs w:val="28"/>
                <w:lang w:val="ro-RO"/>
              </w:rPr>
              <w:t xml:space="preserve"> of </w:t>
            </w:r>
            <w:proofErr w:type="spellStart"/>
            <w:r>
              <w:rPr>
                <w:szCs w:val="28"/>
                <w:lang w:val="ro-RO"/>
              </w:rPr>
              <w:t>administration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br/>
              <w:t>Beginning of action (min, hours)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center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Duration</w:t>
            </w:r>
            <w:proofErr w:type="spellEnd"/>
            <w:r>
              <w:rPr>
                <w:szCs w:val="28"/>
                <w:lang w:val="ro-RO"/>
              </w:rPr>
              <w:t xml:space="preserve"> of </w:t>
            </w:r>
            <w:proofErr w:type="spellStart"/>
            <w:r>
              <w:rPr>
                <w:szCs w:val="28"/>
                <w:lang w:val="ro-RO"/>
              </w:rPr>
              <w:t>action</w:t>
            </w:r>
            <w:proofErr w:type="spellEnd"/>
            <w:r>
              <w:rPr>
                <w:szCs w:val="28"/>
                <w:lang w:val="ro-RO"/>
              </w:rPr>
              <w:t xml:space="preserve"> (min, </w:t>
            </w:r>
            <w:proofErr w:type="spellStart"/>
            <w:r>
              <w:rPr>
                <w:szCs w:val="28"/>
                <w:lang w:val="ro-RO"/>
              </w:rPr>
              <w:t>hours</w:t>
            </w:r>
            <w:proofErr w:type="spellEnd"/>
            <w:r>
              <w:rPr>
                <w:szCs w:val="28"/>
                <w:lang w:val="ro-RO"/>
              </w:rPr>
              <w:t>)</w:t>
            </w:r>
          </w:p>
        </w:tc>
      </w:tr>
      <w:tr w:rsidR="0005596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Hydrochlorothiazide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Indapamide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Chlortalidon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Furosemide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Torasemid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Spironolactone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Triamteren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lastRenderedPageBreak/>
              <w:t>Mannitol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</w:tbl>
    <w:p w:rsidR="00055963" w:rsidRDefault="00055963" w:rsidP="00055963">
      <w:pPr>
        <w:jc w:val="right"/>
        <w:rPr>
          <w:i/>
          <w:szCs w:val="28"/>
          <w:lang w:val="ro-RO"/>
        </w:rPr>
      </w:pPr>
      <w:r>
        <w:rPr>
          <w:i/>
          <w:szCs w:val="28"/>
          <w:lang w:val="ro-RO"/>
        </w:rPr>
        <w:t xml:space="preserve">Table N 4 </w:t>
      </w:r>
    </w:p>
    <w:p w:rsidR="00055963" w:rsidRDefault="00055963" w:rsidP="00055963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Select the principal indication of diuretics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383"/>
        <w:gridCol w:w="1276"/>
        <w:gridCol w:w="1276"/>
        <w:gridCol w:w="1643"/>
        <w:gridCol w:w="2085"/>
      </w:tblGrid>
      <w:tr w:rsidR="00055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Indication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en-US"/>
              </w:rPr>
              <w:t>Thiazides and </w:t>
            </w:r>
            <w:hyperlink r:id="rId13" w:history="1">
              <w:r>
                <w:rPr>
                  <w:rStyle w:val="Hyperlink"/>
                  <w:szCs w:val="28"/>
                  <w:lang w:val="en-US"/>
                </w:rPr>
                <w:t>thiazide-like diuretics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CE52B5">
            <w:pPr>
              <w:jc w:val="both"/>
              <w:rPr>
                <w:szCs w:val="28"/>
                <w:lang w:val="ro-RO"/>
              </w:rPr>
            </w:pPr>
            <w:hyperlink r:id="rId14" w:history="1">
              <w:proofErr w:type="spellStart"/>
              <w:r w:rsidR="00055963">
                <w:rPr>
                  <w:rStyle w:val="Hyperlink"/>
                  <w:szCs w:val="28"/>
                </w:rPr>
                <w:t>Loop</w:t>
              </w:r>
              <w:proofErr w:type="spellEnd"/>
              <w:r w:rsidR="00055963">
                <w:rPr>
                  <w:rStyle w:val="Hyperlink"/>
                  <w:szCs w:val="28"/>
                </w:rPr>
                <w:t xml:space="preserve"> </w:t>
              </w:r>
              <w:proofErr w:type="spellStart"/>
              <w:r w:rsidR="00055963">
                <w:rPr>
                  <w:rStyle w:val="Hyperlink"/>
                  <w:szCs w:val="28"/>
                </w:rPr>
                <w:t>diuretics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</w:rPr>
              <w:t>Osmotic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diuretics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CE52B5">
            <w:pPr>
              <w:jc w:val="both"/>
              <w:rPr>
                <w:szCs w:val="28"/>
                <w:lang w:val="ro-RO"/>
              </w:rPr>
            </w:pPr>
            <w:hyperlink r:id="rId15" w:tooltip="Carbonic anhydrase inhibitors" w:history="1">
              <w:proofErr w:type="spellStart"/>
              <w:r w:rsidR="00055963">
                <w:rPr>
                  <w:rStyle w:val="Hyperlink"/>
                  <w:szCs w:val="28"/>
                </w:rPr>
                <w:t>Carbonic</w:t>
              </w:r>
              <w:proofErr w:type="spellEnd"/>
              <w:r w:rsidR="00055963">
                <w:rPr>
                  <w:rStyle w:val="Hyperlink"/>
                  <w:szCs w:val="28"/>
                </w:rPr>
                <w:t> </w:t>
              </w:r>
              <w:proofErr w:type="spellStart"/>
              <w:r w:rsidR="00055963">
                <w:rPr>
                  <w:rStyle w:val="Hyperlink"/>
                  <w:szCs w:val="28"/>
                </w:rPr>
                <w:t>anhydrase</w:t>
              </w:r>
              <w:proofErr w:type="spellEnd"/>
              <w:r w:rsidR="00055963">
                <w:rPr>
                  <w:rStyle w:val="Hyperlink"/>
                  <w:szCs w:val="28"/>
                </w:rPr>
                <w:t> </w:t>
              </w:r>
              <w:proofErr w:type="spellStart"/>
              <w:r w:rsidR="00055963">
                <w:rPr>
                  <w:rStyle w:val="Hyperlink"/>
                  <w:szCs w:val="28"/>
                </w:rPr>
                <w:t>inhibitors</w:t>
              </w:r>
              <w:proofErr w:type="spellEnd"/>
            </w:hyperlink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CE52B5">
            <w:pPr>
              <w:jc w:val="both"/>
              <w:rPr>
                <w:szCs w:val="28"/>
                <w:lang w:val="ro-RO"/>
              </w:rPr>
            </w:pPr>
            <w:hyperlink r:id="rId16" w:tooltip="Competitive antagonist" w:history="1">
              <w:proofErr w:type="spellStart"/>
              <w:r w:rsidR="00055963">
                <w:rPr>
                  <w:rStyle w:val="Hyperlink"/>
                  <w:szCs w:val="28"/>
                </w:rPr>
                <w:t>Competitive</w:t>
              </w:r>
              <w:proofErr w:type="spellEnd"/>
              <w:r w:rsidR="00055963">
                <w:rPr>
                  <w:rStyle w:val="Hyperlink"/>
                  <w:szCs w:val="28"/>
                </w:rPr>
                <w:t xml:space="preserve"> </w:t>
              </w:r>
              <w:proofErr w:type="spellStart"/>
              <w:r w:rsidR="00055963">
                <w:rPr>
                  <w:rStyle w:val="Hyperlink"/>
                  <w:szCs w:val="28"/>
                </w:rPr>
                <w:t>antagonist</w:t>
              </w:r>
              <w:proofErr w:type="spellEnd"/>
            </w:hyperlink>
            <w:r w:rsidR="00055963">
              <w:rPr>
                <w:szCs w:val="28"/>
              </w:rPr>
              <w:t> </w:t>
            </w:r>
            <w:proofErr w:type="spellStart"/>
            <w:r w:rsidR="00055963">
              <w:rPr>
                <w:szCs w:val="28"/>
              </w:rPr>
              <w:t>of</w:t>
            </w:r>
            <w:proofErr w:type="spellEnd"/>
            <w:r w:rsidR="00055963">
              <w:rPr>
                <w:szCs w:val="28"/>
              </w:rPr>
              <w:t> </w:t>
            </w:r>
            <w:proofErr w:type="spellStart"/>
            <w:r w:rsidR="00055963">
              <w:fldChar w:fldCharType="begin"/>
            </w:r>
            <w:r w:rsidR="00055963">
              <w:instrText xml:space="preserve"> HYPERLINK "https://en.wikipedia.org/wiki/Aldosterone" </w:instrText>
            </w:r>
            <w:r w:rsidR="00055963">
              <w:fldChar w:fldCharType="separate"/>
            </w:r>
            <w:r w:rsidR="00055963">
              <w:rPr>
                <w:rStyle w:val="Hyperlink"/>
                <w:szCs w:val="28"/>
              </w:rPr>
              <w:t>aldosterone</w:t>
            </w:r>
            <w:proofErr w:type="spellEnd"/>
            <w:r w:rsidR="00055963">
              <w:fldChar w:fldCharType="end"/>
            </w:r>
          </w:p>
        </w:tc>
      </w:tr>
      <w:tr w:rsidR="00055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  <w:lang w:val="ro-RO"/>
              </w:rPr>
            </w:pPr>
            <w:r>
              <w:rPr>
                <w:szCs w:val="28"/>
                <w:lang w:val="en-US"/>
              </w:rPr>
              <w:t>Chronic heart failure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BC7566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Art</w:t>
            </w:r>
            <w:r w:rsidR="00055963">
              <w:rPr>
                <w:szCs w:val="28"/>
                <w:lang w:val="ro-RO"/>
              </w:rPr>
              <w:t xml:space="preserve">erial </w:t>
            </w:r>
            <w:proofErr w:type="spellStart"/>
            <w:r w:rsidR="00055963">
              <w:rPr>
                <w:szCs w:val="28"/>
                <w:lang w:val="ro-RO"/>
              </w:rPr>
              <w:t>hypertension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en-US"/>
              </w:rPr>
              <w:t>Pulmonary edema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tabs>
                <w:tab w:val="right" w:pos="2052"/>
              </w:tabs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Cerebral </w:t>
            </w:r>
            <w:proofErr w:type="spellStart"/>
            <w:r>
              <w:rPr>
                <w:szCs w:val="28"/>
                <w:lang w:val="ro-RO"/>
              </w:rPr>
              <w:t>edema</w:t>
            </w:r>
            <w:proofErr w:type="spellEnd"/>
            <w:r>
              <w:rPr>
                <w:szCs w:val="28"/>
                <w:lang w:val="ro-RO"/>
              </w:rPr>
              <w:tab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  <w:lang w:val="ro-RO"/>
              </w:rPr>
            </w:pPr>
            <w:r>
              <w:rPr>
                <w:szCs w:val="28"/>
                <w:lang w:val="en-US"/>
              </w:rPr>
              <w:t>Acute renal failure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Acute </w:t>
            </w:r>
            <w:r>
              <w:rPr>
                <w:szCs w:val="28"/>
                <w:lang w:val="en-US"/>
              </w:rPr>
              <w:t>heart failure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Secondary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hyperaldosteronism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Glaucoma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  <w:tr w:rsidR="000559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Acute </w:t>
            </w:r>
            <w:proofErr w:type="spellStart"/>
            <w:r>
              <w:rPr>
                <w:szCs w:val="28"/>
                <w:lang w:val="ro-RO"/>
              </w:rPr>
              <w:t>intoxication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jc w:val="both"/>
              <w:rPr>
                <w:szCs w:val="28"/>
                <w:lang w:val="ro-RO"/>
              </w:rPr>
            </w:pPr>
          </w:p>
        </w:tc>
      </w:tr>
    </w:tbl>
    <w:p w:rsidR="00055963" w:rsidRDefault="00055963" w:rsidP="00055963">
      <w:pPr>
        <w:jc w:val="right"/>
        <w:rPr>
          <w:i/>
          <w:szCs w:val="28"/>
          <w:lang w:val="ro-RO"/>
        </w:rPr>
      </w:pPr>
      <w:r>
        <w:rPr>
          <w:i/>
          <w:szCs w:val="28"/>
          <w:lang w:val="ro-RO"/>
        </w:rPr>
        <w:t xml:space="preserve">Table N 5  </w:t>
      </w:r>
    </w:p>
    <w:p w:rsidR="00055963" w:rsidRDefault="00055963" w:rsidP="00055963">
      <w:pPr>
        <w:jc w:val="center"/>
        <w:rPr>
          <w:szCs w:val="28"/>
          <w:lang w:val="ro-RO"/>
        </w:rPr>
      </w:pPr>
      <w:r>
        <w:rPr>
          <w:b/>
          <w:szCs w:val="28"/>
          <w:lang w:val="ro-RO"/>
        </w:rPr>
        <w:t xml:space="preserve">Adverse </w:t>
      </w:r>
      <w:proofErr w:type="spellStart"/>
      <w:r>
        <w:rPr>
          <w:b/>
          <w:szCs w:val="28"/>
          <w:lang w:val="ro-RO"/>
        </w:rPr>
        <w:t>reactions</w:t>
      </w:r>
      <w:proofErr w:type="spellEnd"/>
      <w:r>
        <w:rPr>
          <w:b/>
          <w:szCs w:val="28"/>
          <w:lang w:val="ro-RO"/>
        </w:rPr>
        <w:t xml:space="preserve"> of </w:t>
      </w:r>
      <w:proofErr w:type="spellStart"/>
      <w:r>
        <w:rPr>
          <w:b/>
          <w:szCs w:val="28"/>
          <w:lang w:val="ro-RO"/>
        </w:rPr>
        <w:t>diuretics</w:t>
      </w:r>
      <w:proofErr w:type="spellEnd"/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255"/>
        <w:gridCol w:w="1260"/>
        <w:gridCol w:w="1799"/>
        <w:gridCol w:w="1921"/>
        <w:gridCol w:w="1603"/>
      </w:tblGrid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Adverse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reactions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center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Hydrochlorothiazide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center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Furose-mide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center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Acetazolami-de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center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Triamteren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63" w:rsidRDefault="00055963">
            <w:pPr>
              <w:jc w:val="center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Spironolac-tone</w:t>
            </w:r>
            <w:proofErr w:type="spellEnd"/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H</w:t>
            </w:r>
            <w:proofErr w:type="spellStart"/>
            <w:r>
              <w:rPr>
                <w:szCs w:val="28"/>
              </w:rPr>
              <w:t>ypokalemia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H</w:t>
            </w:r>
            <w:proofErr w:type="spellStart"/>
            <w:r>
              <w:rPr>
                <w:szCs w:val="28"/>
              </w:rPr>
              <w:t>yperkalemia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H</w:t>
            </w:r>
            <w:proofErr w:type="spellStart"/>
            <w:r>
              <w:rPr>
                <w:szCs w:val="28"/>
              </w:rPr>
              <w:t>yperuricemia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H</w:t>
            </w:r>
            <w:proofErr w:type="spellStart"/>
            <w:r>
              <w:rPr>
                <w:szCs w:val="28"/>
              </w:rPr>
              <w:t>yperglycemia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O</w:t>
            </w:r>
            <w:proofErr w:type="spellStart"/>
            <w:r>
              <w:rPr>
                <w:szCs w:val="28"/>
              </w:rPr>
              <w:t>totoxicity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H</w:t>
            </w:r>
            <w:proofErr w:type="spellStart"/>
            <w:r>
              <w:rPr>
                <w:szCs w:val="28"/>
              </w:rPr>
              <w:t>aematotoxicity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G</w:t>
            </w:r>
            <w:proofErr w:type="spellStart"/>
            <w:r>
              <w:rPr>
                <w:szCs w:val="28"/>
              </w:rPr>
              <w:t>ynecomastia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Hypotension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H</w:t>
            </w:r>
            <w:proofErr w:type="spellStart"/>
            <w:r>
              <w:rPr>
                <w:szCs w:val="28"/>
              </w:rPr>
              <w:t>epatotoxicity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A</w:t>
            </w:r>
            <w:proofErr w:type="spellStart"/>
            <w:r>
              <w:rPr>
                <w:szCs w:val="28"/>
              </w:rPr>
              <w:t>cidosis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  <w:tr w:rsidR="000559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A</w:t>
            </w:r>
            <w:proofErr w:type="spellStart"/>
            <w:r>
              <w:rPr>
                <w:szCs w:val="28"/>
              </w:rPr>
              <w:t>lkalosis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rPr>
                <w:szCs w:val="28"/>
              </w:rPr>
            </w:pPr>
          </w:p>
        </w:tc>
      </w:tr>
    </w:tbl>
    <w:p w:rsidR="00055963" w:rsidRDefault="00055963" w:rsidP="00055963">
      <w:pPr>
        <w:widowControl w:val="0"/>
        <w:jc w:val="right"/>
        <w:rPr>
          <w:i/>
          <w:szCs w:val="28"/>
          <w:lang w:val="en-US"/>
        </w:rPr>
      </w:pPr>
      <w:r>
        <w:rPr>
          <w:i/>
          <w:szCs w:val="28"/>
          <w:lang w:val="ro-RO"/>
        </w:rPr>
        <w:t xml:space="preserve">Table N 6 </w:t>
      </w:r>
    </w:p>
    <w:p w:rsidR="00055963" w:rsidRDefault="00055963" w:rsidP="00055963">
      <w:pPr>
        <w:widowControl w:val="0"/>
        <w:jc w:val="center"/>
        <w:rPr>
          <w:szCs w:val="28"/>
          <w:lang w:val="ro-RO"/>
        </w:rPr>
      </w:pPr>
      <w:r>
        <w:rPr>
          <w:b/>
          <w:szCs w:val="28"/>
          <w:lang w:val="en-US"/>
        </w:rPr>
        <w:t>Plasma volume substitutes: effects and mechanisms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0559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Substituent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group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Pharmacological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effect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widowControl w:val="0"/>
              <w:jc w:val="center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Mechanism</w:t>
            </w:r>
            <w:proofErr w:type="spellEnd"/>
            <w:r>
              <w:rPr>
                <w:szCs w:val="28"/>
                <w:lang w:val="ro-RO"/>
              </w:rPr>
              <w:t xml:space="preserve"> of </w:t>
            </w:r>
            <w:proofErr w:type="spellStart"/>
            <w:r>
              <w:rPr>
                <w:szCs w:val="28"/>
                <w:lang w:val="ro-RO"/>
              </w:rPr>
              <w:t>effect</w:t>
            </w:r>
            <w:proofErr w:type="spellEnd"/>
          </w:p>
        </w:tc>
      </w:tr>
      <w:tr w:rsidR="000559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Isotonic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sodium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chloride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solution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ro-RO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</w:tr>
      <w:tr w:rsidR="000559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Dextran</w:t>
            </w:r>
            <w:proofErr w:type="spellEnd"/>
            <w:r>
              <w:rPr>
                <w:szCs w:val="28"/>
              </w:rPr>
              <w:t xml:space="preserve"> 40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ro-RO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</w:tr>
      <w:tr w:rsidR="000559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Hydroxyethylamidone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refortan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ro-RO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</w:tr>
      <w:tr w:rsidR="000559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Albumin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ro-RO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</w:tr>
      <w:tr w:rsidR="0005596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Poligeline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preparations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ro-RO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</w:tr>
    </w:tbl>
    <w:p w:rsidR="00055963" w:rsidRDefault="00055963" w:rsidP="00055963">
      <w:pPr>
        <w:widowControl w:val="0"/>
        <w:jc w:val="right"/>
        <w:rPr>
          <w:i/>
          <w:szCs w:val="28"/>
          <w:lang w:val="ro-RO"/>
        </w:rPr>
      </w:pPr>
      <w:r>
        <w:rPr>
          <w:i/>
          <w:szCs w:val="28"/>
          <w:lang w:val="ro-RO"/>
        </w:rPr>
        <w:t xml:space="preserve">Table N 7 </w:t>
      </w:r>
    </w:p>
    <w:p w:rsidR="00055963" w:rsidRDefault="00055963" w:rsidP="00055963">
      <w:pPr>
        <w:widowControl w:val="0"/>
        <w:jc w:val="center"/>
        <w:rPr>
          <w:b/>
          <w:szCs w:val="28"/>
          <w:lang w:val="ro-RO"/>
        </w:rPr>
      </w:pPr>
      <w:proofErr w:type="spellStart"/>
      <w:r>
        <w:rPr>
          <w:b/>
          <w:szCs w:val="28"/>
          <w:lang w:val="ro-RO"/>
        </w:rPr>
        <w:t>Indication</w:t>
      </w:r>
      <w:proofErr w:type="spellEnd"/>
      <w:r>
        <w:rPr>
          <w:b/>
          <w:szCs w:val="28"/>
          <w:lang w:val="ro-RO"/>
        </w:rPr>
        <w:t xml:space="preserve"> of plasma volume </w:t>
      </w:r>
      <w:proofErr w:type="spellStart"/>
      <w:r>
        <w:rPr>
          <w:b/>
          <w:szCs w:val="28"/>
          <w:lang w:val="ro-RO"/>
        </w:rPr>
        <w:t>substitutes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417"/>
        <w:gridCol w:w="1276"/>
        <w:gridCol w:w="1097"/>
      </w:tblGrid>
      <w:tr w:rsidR="000559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widowControl w:val="0"/>
              <w:jc w:val="center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Indication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widowControl w:val="0"/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Dextran</w:t>
            </w:r>
            <w:proofErr w:type="spellEnd"/>
            <w:r>
              <w:rPr>
                <w:szCs w:val="28"/>
                <w:lang w:val="ro-RO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widowControl w:val="0"/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Dextran</w:t>
            </w:r>
            <w:proofErr w:type="spellEnd"/>
            <w:r>
              <w:rPr>
                <w:szCs w:val="28"/>
                <w:lang w:val="ro-RO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widowControl w:val="0"/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Polividon</w:t>
            </w:r>
            <w:proofErr w:type="spellEnd"/>
            <w:r>
              <w:rPr>
                <w:szCs w:val="28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widowControl w:val="0"/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Gelatinol</w:t>
            </w:r>
            <w:proofErr w:type="spellEnd"/>
            <w:r>
              <w:rPr>
                <w:szCs w:val="28"/>
                <w:lang w:val="ro-RO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widowControl w:val="0"/>
              <w:jc w:val="both"/>
              <w:rPr>
                <w:szCs w:val="28"/>
                <w:lang w:val="ro-RO"/>
              </w:rPr>
            </w:pPr>
            <w:proofErr w:type="spellStart"/>
            <w:r>
              <w:rPr>
                <w:szCs w:val="28"/>
                <w:lang w:val="ro-RO"/>
              </w:rPr>
              <w:t>Trisol</w:t>
            </w:r>
            <w:proofErr w:type="spellEnd"/>
            <w:r>
              <w:rPr>
                <w:szCs w:val="28"/>
                <w:lang w:val="ro-RO"/>
              </w:rPr>
              <w:t xml:space="preserve"> </w:t>
            </w:r>
          </w:p>
        </w:tc>
      </w:tr>
      <w:tr w:rsidR="000559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Hypovolemic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shock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en-US"/>
              </w:rPr>
            </w:pPr>
          </w:p>
        </w:tc>
      </w:tr>
      <w:tr w:rsidR="000559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BC75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Acute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art</w:t>
            </w:r>
            <w:r w:rsidR="00055963">
              <w:rPr>
                <w:szCs w:val="28"/>
              </w:rPr>
              <w:t>erial</w:t>
            </w:r>
            <w:proofErr w:type="spellEnd"/>
            <w:r w:rsidR="00055963">
              <w:rPr>
                <w:szCs w:val="28"/>
              </w:rPr>
              <w:t xml:space="preserve"> </w:t>
            </w:r>
            <w:proofErr w:type="spellStart"/>
            <w:r w:rsidR="00055963">
              <w:rPr>
                <w:szCs w:val="28"/>
              </w:rPr>
              <w:t>hypotension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</w:tr>
      <w:tr w:rsidR="000559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Acute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intoxication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</w:tr>
      <w:tr w:rsidR="000559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Pathologies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with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microcirculation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disorder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pt-B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pt-BR"/>
              </w:rPr>
            </w:pPr>
          </w:p>
        </w:tc>
      </w:tr>
      <w:tr w:rsidR="00055963" w:rsidRPr="00A07D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Prophylaxis and treatment of thrombosis and thromboembolism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pt-B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  <w:lang w:val="pt-BR"/>
              </w:rPr>
            </w:pPr>
          </w:p>
        </w:tc>
      </w:tr>
      <w:tr w:rsidR="000559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63" w:rsidRDefault="000559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Dehydration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of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body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63" w:rsidRDefault="00055963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055963" w:rsidRDefault="00055963" w:rsidP="00055963">
      <w:pPr>
        <w:widowControl w:val="0"/>
        <w:jc w:val="both"/>
        <w:rPr>
          <w:b/>
          <w:szCs w:val="28"/>
          <w:lang w:val="ro-RO"/>
        </w:rPr>
      </w:pPr>
    </w:p>
    <w:p w:rsidR="00055963" w:rsidRDefault="00055963" w:rsidP="00055963">
      <w:pPr>
        <w:widowControl w:val="0"/>
        <w:tabs>
          <w:tab w:val="left" w:pos="3072"/>
        </w:tabs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8.) </w:t>
      </w:r>
      <w:r>
        <w:rPr>
          <w:b/>
          <w:bCs/>
          <w:color w:val="auto"/>
          <w:szCs w:val="28"/>
          <w:lang w:val="ro-RO"/>
        </w:rPr>
        <w:t xml:space="preserve">Solve </w:t>
      </w:r>
      <w:proofErr w:type="spellStart"/>
      <w:r>
        <w:rPr>
          <w:b/>
          <w:bCs/>
          <w:color w:val="auto"/>
          <w:szCs w:val="28"/>
          <w:lang w:val="ro-RO"/>
        </w:rPr>
        <w:t>the</w:t>
      </w:r>
      <w:proofErr w:type="spellEnd"/>
      <w:r>
        <w:rPr>
          <w:b/>
          <w:bCs/>
          <w:color w:val="auto"/>
          <w:szCs w:val="28"/>
          <w:lang w:val="ro-RO"/>
        </w:rPr>
        <w:t xml:space="preserve"> case:</w:t>
      </w:r>
    </w:p>
    <w:p w:rsidR="00055963" w:rsidRDefault="00055963" w:rsidP="00055963">
      <w:pPr>
        <w:ind w:firstLine="720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Case 1</w:t>
      </w:r>
    </w:p>
    <w:p w:rsidR="00055963" w:rsidRDefault="00055963" w:rsidP="00055963">
      <w:pPr>
        <w:ind w:firstLine="72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In experimental conditions was modeled cerebral edema. To remove edema in animal A, was administer </w:t>
      </w:r>
      <w:proofErr w:type="spellStart"/>
      <w:r>
        <w:rPr>
          <w:szCs w:val="28"/>
          <w:lang w:val="en-US"/>
        </w:rPr>
        <w:t>mannitol</w:t>
      </w:r>
      <w:proofErr w:type="spellEnd"/>
      <w:r>
        <w:rPr>
          <w:szCs w:val="28"/>
          <w:lang w:val="en-US"/>
        </w:rPr>
        <w:t>, and for animal B-urea. Within one hour the cerebral edema was corrected. Upon 6-hour follow-up, there was a return of cerebral edema to animal B.</w:t>
      </w:r>
    </w:p>
    <w:p w:rsidR="00055963" w:rsidRDefault="00055963" w:rsidP="00055963">
      <w:pPr>
        <w:ind w:firstLine="720"/>
        <w:jc w:val="both"/>
        <w:rPr>
          <w:szCs w:val="28"/>
          <w:lang w:val="en-US"/>
        </w:rPr>
      </w:pPr>
      <w:r>
        <w:rPr>
          <w:szCs w:val="28"/>
          <w:lang w:val="en-US"/>
        </w:rPr>
        <w:t>What is the cause of the observed effects?</w:t>
      </w:r>
    </w:p>
    <w:p w:rsidR="00055963" w:rsidRDefault="00055963" w:rsidP="00055963">
      <w:pPr>
        <w:ind w:firstLine="708"/>
        <w:jc w:val="both"/>
        <w:rPr>
          <w:szCs w:val="28"/>
          <w:lang w:val="en-US"/>
        </w:rPr>
      </w:pPr>
      <w:r>
        <w:rPr>
          <w:szCs w:val="28"/>
          <w:lang w:val="en-US"/>
        </w:rPr>
        <w:t>Explain the mechanisms of observed phenomena.</w:t>
      </w:r>
    </w:p>
    <w:p w:rsidR="00055963" w:rsidRDefault="00055963" w:rsidP="00055963">
      <w:pPr>
        <w:jc w:val="both"/>
        <w:rPr>
          <w:szCs w:val="28"/>
          <w:lang w:val="en-US"/>
        </w:rPr>
      </w:pPr>
    </w:p>
    <w:p w:rsidR="00055963" w:rsidRDefault="00055963" w:rsidP="00055963">
      <w:pPr>
        <w:ind w:firstLine="708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Case 2</w:t>
      </w:r>
    </w:p>
    <w:p w:rsidR="00055963" w:rsidRDefault="00055963" w:rsidP="00055963">
      <w:pPr>
        <w:ind w:firstLine="708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Which groups of drugs will use the doctor to correct the </w:t>
      </w:r>
      <w:proofErr w:type="spellStart"/>
      <w:r>
        <w:rPr>
          <w:szCs w:val="28"/>
          <w:lang w:val="en-US"/>
        </w:rPr>
        <w:t>hypovolaemia</w:t>
      </w:r>
      <w:proofErr w:type="spellEnd"/>
      <w:r>
        <w:rPr>
          <w:szCs w:val="28"/>
          <w:lang w:val="en-US"/>
        </w:rPr>
        <w:t xml:space="preserve"> conditions in case of: a) isotonic dehydration; b) hypotonic dehydration; c) </w:t>
      </w:r>
      <w:proofErr w:type="spellStart"/>
      <w:r>
        <w:rPr>
          <w:szCs w:val="28"/>
          <w:lang w:val="en-US"/>
        </w:rPr>
        <w:t>haemorrhagic</w:t>
      </w:r>
      <w:proofErr w:type="spellEnd"/>
      <w:r>
        <w:rPr>
          <w:szCs w:val="28"/>
          <w:lang w:val="en-US"/>
        </w:rPr>
        <w:t xml:space="preserve"> shock; d) </w:t>
      </w:r>
      <w:proofErr w:type="spellStart"/>
      <w:r>
        <w:rPr>
          <w:szCs w:val="28"/>
          <w:lang w:val="en-US"/>
        </w:rPr>
        <w:t>endotoxic</w:t>
      </w:r>
      <w:proofErr w:type="spellEnd"/>
      <w:r>
        <w:rPr>
          <w:szCs w:val="28"/>
          <w:lang w:val="en-US"/>
        </w:rPr>
        <w:t xml:space="preserve"> shock; e) cirrhosis with </w:t>
      </w:r>
      <w:proofErr w:type="gramStart"/>
      <w:r>
        <w:rPr>
          <w:szCs w:val="28"/>
          <w:lang w:val="en-US"/>
        </w:rPr>
        <w:t>ascites.</w:t>
      </w:r>
      <w:proofErr w:type="gramEnd"/>
      <w:r>
        <w:rPr>
          <w:szCs w:val="28"/>
          <w:lang w:val="en-US"/>
        </w:rPr>
        <w:t xml:space="preserve"> </w:t>
      </w:r>
    </w:p>
    <w:p w:rsidR="00055963" w:rsidRDefault="00055963" w:rsidP="00055963">
      <w:pPr>
        <w:ind w:firstLine="708"/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Argument the group selection and usage principles.</w:t>
      </w:r>
      <w:proofErr w:type="gramEnd"/>
    </w:p>
    <w:p w:rsidR="00055963" w:rsidRDefault="00055963" w:rsidP="00055963">
      <w:pPr>
        <w:widowControl w:val="0"/>
        <w:tabs>
          <w:tab w:val="left" w:pos="3072"/>
        </w:tabs>
        <w:jc w:val="both"/>
        <w:rPr>
          <w:b/>
          <w:szCs w:val="28"/>
          <w:lang w:val="ro-RO"/>
        </w:rPr>
      </w:pPr>
    </w:p>
    <w:p w:rsidR="00055963" w:rsidRDefault="00055963" w:rsidP="00055963">
      <w:pPr>
        <w:widowControl w:val="0"/>
        <w:tabs>
          <w:tab w:val="left" w:pos="3072"/>
        </w:tabs>
        <w:ind w:firstLine="720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>Case 3</w:t>
      </w:r>
    </w:p>
    <w:p w:rsidR="00055963" w:rsidRDefault="00055963" w:rsidP="00055963">
      <w:pPr>
        <w:jc w:val="both"/>
        <w:rPr>
          <w:szCs w:val="28"/>
          <w:lang w:val="en-US"/>
        </w:rPr>
      </w:pPr>
      <w:r>
        <w:rPr>
          <w:szCs w:val="28"/>
          <w:lang w:val="ro-RO"/>
        </w:rPr>
        <w:tab/>
      </w:r>
      <w:r>
        <w:rPr>
          <w:szCs w:val="28"/>
          <w:lang w:val="en-US"/>
        </w:rPr>
        <w:t xml:space="preserve">In experimental </w:t>
      </w:r>
      <w:proofErr w:type="gramStart"/>
      <w:r>
        <w:rPr>
          <w:szCs w:val="28"/>
          <w:lang w:val="en-US"/>
        </w:rPr>
        <w:t>conditions was</w:t>
      </w:r>
      <w:proofErr w:type="gramEnd"/>
      <w:r>
        <w:rPr>
          <w:szCs w:val="28"/>
          <w:lang w:val="en-US"/>
        </w:rPr>
        <w:t xml:space="preserve"> modeled the state of acidosis. For its correction, was administered the 4% sodium </w:t>
      </w:r>
      <w:proofErr w:type="spellStart"/>
      <w:r>
        <w:rPr>
          <w:szCs w:val="28"/>
          <w:lang w:val="en-US"/>
        </w:rPr>
        <w:t>hydrocarbonate</w:t>
      </w:r>
      <w:proofErr w:type="spellEnd"/>
      <w:r>
        <w:rPr>
          <w:szCs w:val="28"/>
          <w:lang w:val="en-US"/>
        </w:rPr>
        <w:t xml:space="preserve"> solution. Upon examination, the sanguine pH was normalized, but were detected a relative </w:t>
      </w:r>
      <w:proofErr w:type="spellStart"/>
      <w:r>
        <w:rPr>
          <w:szCs w:val="28"/>
          <w:lang w:val="en-US"/>
        </w:rPr>
        <w:t>hypernatraemia</w:t>
      </w:r>
      <w:proofErr w:type="spellEnd"/>
      <w:r>
        <w:rPr>
          <w:szCs w:val="28"/>
          <w:lang w:val="en-US"/>
        </w:rPr>
        <w:t xml:space="preserve"> and intracellular acidosis.</w:t>
      </w:r>
    </w:p>
    <w:p w:rsidR="00055963" w:rsidRDefault="00055963" w:rsidP="00055963">
      <w:pPr>
        <w:ind w:firstLine="72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What </w:t>
      </w:r>
      <w:proofErr w:type="gramStart"/>
      <w:r>
        <w:rPr>
          <w:szCs w:val="28"/>
          <w:lang w:val="en-US"/>
        </w:rPr>
        <w:t>was</w:t>
      </w:r>
      <w:proofErr w:type="gramEnd"/>
      <w:r>
        <w:rPr>
          <w:szCs w:val="28"/>
          <w:lang w:val="en-US"/>
        </w:rPr>
        <w:t xml:space="preserve"> the cause of relative </w:t>
      </w:r>
      <w:proofErr w:type="spellStart"/>
      <w:r>
        <w:rPr>
          <w:szCs w:val="28"/>
          <w:lang w:val="en-US"/>
        </w:rPr>
        <w:t>hypernatraemia</w:t>
      </w:r>
      <w:proofErr w:type="spellEnd"/>
      <w:r>
        <w:rPr>
          <w:szCs w:val="28"/>
          <w:lang w:val="en-US"/>
        </w:rPr>
        <w:t xml:space="preserve"> and the persistence of intracellular acidosis?</w:t>
      </w:r>
    </w:p>
    <w:p w:rsidR="00055963" w:rsidRDefault="00055963" w:rsidP="00055963">
      <w:pPr>
        <w:ind w:firstLine="720"/>
        <w:jc w:val="both"/>
        <w:rPr>
          <w:szCs w:val="28"/>
          <w:lang w:val="en-US"/>
        </w:rPr>
      </w:pPr>
      <w:r>
        <w:rPr>
          <w:szCs w:val="28"/>
          <w:lang w:val="en-US"/>
        </w:rPr>
        <w:lastRenderedPageBreak/>
        <w:t>What do you recommend for correcting intracellular acidosis?</w:t>
      </w:r>
    </w:p>
    <w:p w:rsidR="00055963" w:rsidRDefault="00055963" w:rsidP="00055963">
      <w:pPr>
        <w:jc w:val="both"/>
        <w:rPr>
          <w:szCs w:val="28"/>
          <w:lang w:val="en-US"/>
        </w:rPr>
      </w:pPr>
    </w:p>
    <w:p w:rsidR="00055963" w:rsidRDefault="00055963" w:rsidP="00055963">
      <w:pPr>
        <w:rPr>
          <w:lang w:val="en-US"/>
        </w:rPr>
      </w:pPr>
    </w:p>
    <w:p w:rsidR="008E1B3F" w:rsidRPr="00055963" w:rsidRDefault="00055963" w:rsidP="00055963">
      <w:pPr>
        <w:rPr>
          <w:lang w:val="en-US"/>
        </w:rPr>
      </w:pPr>
      <w:r>
        <w:rPr>
          <w:color w:val="auto"/>
          <w:lang w:val="en-US"/>
        </w:rPr>
        <w:br w:type="page"/>
      </w:r>
    </w:p>
    <w:sectPr w:rsidR="008E1B3F" w:rsidRPr="0005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19"/>
    <w:rsid w:val="00055963"/>
    <w:rsid w:val="00213019"/>
    <w:rsid w:val="008E1B3F"/>
    <w:rsid w:val="00A07DC1"/>
    <w:rsid w:val="00BA3B23"/>
    <w:rsid w:val="00BC7566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6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055963"/>
    <w:pPr>
      <w:keepNext/>
      <w:ind w:firstLine="720"/>
      <w:jc w:val="both"/>
      <w:outlineLvl w:val="0"/>
    </w:pPr>
    <w:rPr>
      <w:b/>
      <w:lang w:val="ro-RO" w:eastAsia="x-none"/>
    </w:rPr>
  </w:style>
  <w:style w:type="paragraph" w:styleId="Titlu4">
    <w:name w:val="heading 4"/>
    <w:basedOn w:val="Normal"/>
    <w:next w:val="Normal"/>
    <w:link w:val="Titlu4Caracter"/>
    <w:uiPriority w:val="99"/>
    <w:semiHidden/>
    <w:unhideWhenUsed/>
    <w:qFormat/>
    <w:rsid w:val="00055963"/>
    <w:pPr>
      <w:keepNext/>
      <w:jc w:val="both"/>
      <w:outlineLvl w:val="3"/>
    </w:pPr>
    <w:rPr>
      <w:b/>
      <w:lang w:val="ro-RO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55963"/>
    <w:rPr>
      <w:rFonts w:ascii="Times New Roman" w:eastAsia="Times New Roman" w:hAnsi="Times New Roman" w:cs="Times New Roman"/>
      <w:b/>
      <w:color w:val="000000"/>
      <w:sz w:val="28"/>
      <w:szCs w:val="20"/>
      <w:lang w:eastAsia="x-none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rsid w:val="00055963"/>
    <w:rPr>
      <w:rFonts w:ascii="Times New Roman" w:eastAsia="Times New Roman" w:hAnsi="Times New Roman" w:cs="Times New Roman"/>
      <w:b/>
      <w:color w:val="000000"/>
      <w:sz w:val="28"/>
      <w:szCs w:val="20"/>
      <w:lang w:eastAsia="x-none"/>
    </w:rPr>
  </w:style>
  <w:style w:type="character" w:styleId="Hyperlink">
    <w:name w:val="Hyperlink"/>
    <w:uiPriority w:val="99"/>
    <w:semiHidden/>
    <w:unhideWhenUsed/>
    <w:rsid w:val="00055963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f1">
    <w:name w:val="Listă paragraf1"/>
    <w:basedOn w:val="Normal"/>
    <w:uiPriority w:val="34"/>
    <w:qFormat/>
    <w:rsid w:val="00055963"/>
    <w:pPr>
      <w:widowControl w:val="0"/>
      <w:autoSpaceDE w:val="0"/>
      <w:autoSpaceDN w:val="0"/>
      <w:ind w:left="100"/>
    </w:pPr>
    <w:rPr>
      <w:rFonts w:eastAsia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6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055963"/>
    <w:pPr>
      <w:keepNext/>
      <w:ind w:firstLine="720"/>
      <w:jc w:val="both"/>
      <w:outlineLvl w:val="0"/>
    </w:pPr>
    <w:rPr>
      <w:b/>
      <w:lang w:val="ro-RO" w:eastAsia="x-none"/>
    </w:rPr>
  </w:style>
  <w:style w:type="paragraph" w:styleId="Titlu4">
    <w:name w:val="heading 4"/>
    <w:basedOn w:val="Normal"/>
    <w:next w:val="Normal"/>
    <w:link w:val="Titlu4Caracter"/>
    <w:uiPriority w:val="99"/>
    <w:semiHidden/>
    <w:unhideWhenUsed/>
    <w:qFormat/>
    <w:rsid w:val="00055963"/>
    <w:pPr>
      <w:keepNext/>
      <w:jc w:val="both"/>
      <w:outlineLvl w:val="3"/>
    </w:pPr>
    <w:rPr>
      <w:b/>
      <w:lang w:val="ro-RO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55963"/>
    <w:rPr>
      <w:rFonts w:ascii="Times New Roman" w:eastAsia="Times New Roman" w:hAnsi="Times New Roman" w:cs="Times New Roman"/>
      <w:b/>
      <w:color w:val="000000"/>
      <w:sz w:val="28"/>
      <w:szCs w:val="20"/>
      <w:lang w:eastAsia="x-none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rsid w:val="00055963"/>
    <w:rPr>
      <w:rFonts w:ascii="Times New Roman" w:eastAsia="Times New Roman" w:hAnsi="Times New Roman" w:cs="Times New Roman"/>
      <w:b/>
      <w:color w:val="000000"/>
      <w:sz w:val="28"/>
      <w:szCs w:val="20"/>
      <w:lang w:eastAsia="x-none"/>
    </w:rPr>
  </w:style>
  <w:style w:type="character" w:styleId="Hyperlink">
    <w:name w:val="Hyperlink"/>
    <w:uiPriority w:val="99"/>
    <w:semiHidden/>
    <w:unhideWhenUsed/>
    <w:rsid w:val="00055963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f1">
    <w:name w:val="Listă paragraf1"/>
    <w:basedOn w:val="Normal"/>
    <w:uiPriority w:val="34"/>
    <w:qFormat/>
    <w:rsid w:val="00055963"/>
    <w:pPr>
      <w:widowControl w:val="0"/>
      <w:autoSpaceDE w:val="0"/>
      <w:autoSpaceDN w:val="0"/>
      <w:ind w:left="100"/>
    </w:pPr>
    <w:rPr>
      <w:rFonts w:eastAsia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oop_diuretic" TargetMode="External"/><Relationship Id="rId13" Type="http://schemas.openxmlformats.org/officeDocument/2006/relationships/hyperlink" Target="https://en.wikipedia.org/wiki/Thiazide-like_diureti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iazide-like_diuretic" TargetMode="External"/><Relationship Id="rId12" Type="http://schemas.openxmlformats.org/officeDocument/2006/relationships/hyperlink" Target="https://en.wikipedia.org/wiki/Aldosteron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Competitive_antagonist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Distal_convoluted_tubules" TargetMode="External"/><Relationship Id="rId11" Type="http://schemas.openxmlformats.org/officeDocument/2006/relationships/hyperlink" Target="https://en.wikipedia.org/wiki/Competitive_antagonist" TargetMode="External"/><Relationship Id="rId5" Type="http://schemas.openxmlformats.org/officeDocument/2006/relationships/hyperlink" Target="https://en.wikipedia.org/wiki/Cortical_collecting_ducts" TargetMode="External"/><Relationship Id="rId15" Type="http://schemas.openxmlformats.org/officeDocument/2006/relationships/hyperlink" Target="https://en.wikipedia.org/wiki/Carbonic_anhydrase_inhibitors" TargetMode="External"/><Relationship Id="rId10" Type="http://schemas.openxmlformats.org/officeDocument/2006/relationships/hyperlink" Target="https://en.wikipedia.org/wiki/Competitive_antagon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arbonic_anhydrase_inhibitors" TargetMode="External"/><Relationship Id="rId14" Type="http://schemas.openxmlformats.org/officeDocument/2006/relationships/hyperlink" Target="https://en.wikipedia.org/wiki/Loop_diuretic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1852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2020-02-14T13:36:00Z</dcterms:created>
  <dcterms:modified xsi:type="dcterms:W3CDTF">2020-02-25T11:44:00Z</dcterms:modified>
</cp:coreProperties>
</file>