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9" w:rsidRPr="00A10D49" w:rsidRDefault="00676689" w:rsidP="00676689">
      <w:pPr>
        <w:pStyle w:val="a5"/>
        <w:jc w:val="center"/>
        <w:rPr>
          <w:sz w:val="24"/>
          <w:szCs w:val="24"/>
        </w:rPr>
      </w:pPr>
      <w:r w:rsidRPr="00A10D49">
        <w:rPr>
          <w:sz w:val="24"/>
          <w:szCs w:val="24"/>
        </w:rPr>
        <w:t xml:space="preserve">MEDICAMENTE VASODILATATOARE ȘI VASOCONSTRICTOARE SISTEMICE </w:t>
      </w:r>
      <w:r w:rsidRPr="00A10D49">
        <w:rPr>
          <w:caps/>
          <w:sz w:val="24"/>
          <w:szCs w:val="24"/>
        </w:rPr>
        <w:t>(</w:t>
      </w:r>
      <w:proofErr w:type="spellStart"/>
      <w:r w:rsidRPr="00A10D49">
        <w:rPr>
          <w:sz w:val="24"/>
          <w:szCs w:val="24"/>
        </w:rPr>
        <w:t>antihipertensive</w:t>
      </w:r>
      <w:proofErr w:type="spellEnd"/>
      <w:r w:rsidRPr="00A10D49">
        <w:rPr>
          <w:sz w:val="24"/>
          <w:szCs w:val="24"/>
        </w:rPr>
        <w:t xml:space="preserve">, </w:t>
      </w:r>
      <w:proofErr w:type="spellStart"/>
      <w:r w:rsidRPr="00A10D49">
        <w:rPr>
          <w:sz w:val="24"/>
          <w:szCs w:val="24"/>
        </w:rPr>
        <w:t>antihipotensive</w:t>
      </w:r>
      <w:proofErr w:type="spellEnd"/>
      <w:r w:rsidRPr="00A10D49">
        <w:rPr>
          <w:sz w:val="24"/>
          <w:szCs w:val="24"/>
        </w:rPr>
        <w:t>)</w:t>
      </w:r>
    </w:p>
    <w:p w:rsidR="00676689" w:rsidRPr="00A10D49" w:rsidRDefault="00676689" w:rsidP="00676689">
      <w:pPr>
        <w:widowControl w:val="0"/>
        <w:tabs>
          <w:tab w:val="left" w:pos="379"/>
          <w:tab w:val="left" w:pos="720"/>
          <w:tab w:val="left" w:pos="6840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A. Actualitatea.</w:t>
      </w:r>
      <w:r w:rsidRPr="00A10D49">
        <w:rPr>
          <w:sz w:val="24"/>
          <w:szCs w:val="24"/>
          <w:lang w:val="ro-RO"/>
        </w:rPr>
        <w:t xml:space="preserve"> Conform datelor OMS, hipertensiunea arterială ocupă un loc  primordial printre maladiile ce duc la invaliditate şi deces. Pentru tratamentul acestei patologii sunt folosite o gamă variată de medicamente ce necesită cunoştinţe profunde despre proprietăţile farmacologice ale medicamentelor </w:t>
      </w:r>
      <w:proofErr w:type="spellStart"/>
      <w:r w:rsidRPr="00A10D49">
        <w:rPr>
          <w:sz w:val="24"/>
          <w:szCs w:val="24"/>
          <w:lang w:val="ro-RO"/>
        </w:rPr>
        <w:t>antihipertensive</w:t>
      </w:r>
      <w:proofErr w:type="spellEnd"/>
      <w:r w:rsidRPr="00A10D49">
        <w:rPr>
          <w:sz w:val="24"/>
          <w:szCs w:val="24"/>
          <w:lang w:val="ro-RO"/>
        </w:rPr>
        <w:t xml:space="preserve">. 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O deosebită </w:t>
      </w:r>
      <w:proofErr w:type="spellStart"/>
      <w:r w:rsidRPr="00A10D49">
        <w:rPr>
          <w:sz w:val="24"/>
          <w:szCs w:val="24"/>
          <w:lang w:val="ro-RO"/>
        </w:rPr>
        <w:t>aten</w:t>
      </w:r>
      <w:proofErr w:type="spellEnd"/>
      <w:r w:rsidRPr="00A10D49">
        <w:rPr>
          <w:sz w:val="24"/>
          <w:szCs w:val="24"/>
          <w:lang w:val="pt-BR"/>
        </w:rPr>
        <w:t>ţ</w:t>
      </w:r>
      <w:r w:rsidRPr="00A10D49">
        <w:rPr>
          <w:sz w:val="24"/>
          <w:szCs w:val="24"/>
          <w:lang w:val="ro-RO"/>
        </w:rPr>
        <w:t>ie necesită și tratamentul hipotensiunii arteriale acute şi cronice, stări patologice frecvent întâlnite în practica terapeutică, chirurgicală etc. şi care solicită un tratament complex şi de urgenţă. Astfel, se impune o cercetare mai  minuţioasă a preparatelor medicamentoase existente, precum şi elaborarea de medicamente noi, mai eficiente şi acceptabile în medicaţia stărilor hipotensive.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B. Scopul instruirii.</w:t>
      </w:r>
      <w:r w:rsidRPr="00A10D49">
        <w:rPr>
          <w:sz w:val="24"/>
          <w:szCs w:val="24"/>
          <w:lang w:val="ro-RO"/>
        </w:rPr>
        <w:t xml:space="preserve"> Familiarizarea studenţilor cu proprietăţile farmacologice ale medicamentelor </w:t>
      </w:r>
      <w:proofErr w:type="spellStart"/>
      <w:r w:rsidRPr="00A10D49">
        <w:rPr>
          <w:sz w:val="24"/>
          <w:szCs w:val="24"/>
          <w:lang w:val="ro-RO"/>
        </w:rPr>
        <w:t>antihipertensive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antihipotensive</w:t>
      </w:r>
      <w:proofErr w:type="spellEnd"/>
      <w:r w:rsidRPr="00A10D49">
        <w:rPr>
          <w:sz w:val="24"/>
          <w:szCs w:val="24"/>
          <w:lang w:val="ro-RO"/>
        </w:rPr>
        <w:t xml:space="preserve"> cu  formarea deprinderilor de selec</w:t>
      </w:r>
      <w:r w:rsidRPr="00A10D49">
        <w:rPr>
          <w:sz w:val="24"/>
          <w:szCs w:val="24"/>
          <w:lang w:val="ro-RO"/>
        </w:rPr>
        <w:softHyphen/>
        <w:t>tare a celor mai eficiente preparate  în tratamentul diferitelor for</w:t>
      </w:r>
      <w:r w:rsidRPr="00A10D49">
        <w:rPr>
          <w:sz w:val="24"/>
          <w:szCs w:val="24"/>
          <w:lang w:val="ro-RO"/>
        </w:rPr>
        <w:softHyphen/>
        <w:t>me ale dereglării tensiunii arteriale.</w:t>
      </w:r>
    </w:p>
    <w:p w:rsidR="00676689" w:rsidRPr="00A10D49" w:rsidRDefault="00676689" w:rsidP="00676689">
      <w:pPr>
        <w:pStyle w:val="1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>C. Scopuri didactice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a) Studentul trebuie </w:t>
      </w:r>
      <w:r w:rsidRPr="00A10D49">
        <w:rPr>
          <w:b/>
          <w:sz w:val="24"/>
          <w:szCs w:val="24"/>
          <w:lang w:val="ro-RO"/>
        </w:rPr>
        <w:t xml:space="preserve">să cunoască: </w:t>
      </w:r>
      <w:r w:rsidRPr="00A10D49">
        <w:rPr>
          <w:sz w:val="24"/>
          <w:szCs w:val="24"/>
          <w:lang w:val="ro-RO"/>
        </w:rPr>
        <w:t>prin</w:t>
      </w:r>
      <w:r w:rsidRPr="00A10D49">
        <w:rPr>
          <w:sz w:val="24"/>
          <w:szCs w:val="24"/>
          <w:lang w:val="ro-RO"/>
        </w:rPr>
        <w:softHyphen/>
        <w:t xml:space="preserve">cipalele substanțe medicamentoase </w:t>
      </w:r>
      <w:proofErr w:type="spellStart"/>
      <w:r w:rsidRPr="00A10D49">
        <w:rPr>
          <w:sz w:val="24"/>
          <w:szCs w:val="24"/>
          <w:lang w:val="ro-RO"/>
        </w:rPr>
        <w:t>antihipertensive</w:t>
      </w:r>
      <w:proofErr w:type="spellEnd"/>
      <w:r w:rsidRPr="00A10D49">
        <w:rPr>
          <w:sz w:val="24"/>
          <w:szCs w:val="24"/>
          <w:lang w:val="ro-RO"/>
        </w:rPr>
        <w:t xml:space="preserve"> și </w:t>
      </w:r>
      <w:proofErr w:type="spellStart"/>
      <w:r w:rsidRPr="00A10D49">
        <w:rPr>
          <w:sz w:val="24"/>
          <w:szCs w:val="24"/>
          <w:lang w:val="ro-RO"/>
        </w:rPr>
        <w:t>antihipotensive</w:t>
      </w:r>
      <w:proofErr w:type="spellEnd"/>
      <w:r w:rsidRPr="00A10D49">
        <w:rPr>
          <w:sz w:val="24"/>
          <w:szCs w:val="24"/>
          <w:lang w:val="ro-RO"/>
        </w:rPr>
        <w:t>, caracteristica lor generală, clasificarea, mecanismul de acţiune, formele medicamentoase şi căile de administrare, doze1e, in</w:t>
      </w:r>
      <w:r w:rsidRPr="00A10D49">
        <w:rPr>
          <w:sz w:val="24"/>
          <w:szCs w:val="24"/>
          <w:lang w:val="ro-RO"/>
        </w:rPr>
        <w:softHyphen/>
        <w:t>dicaţiile, contraindicaţiile și reacţiile adverse.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b) Studentul trebuie </w:t>
      </w:r>
      <w:r w:rsidRPr="00A10D49">
        <w:rPr>
          <w:b/>
          <w:sz w:val="24"/>
          <w:szCs w:val="24"/>
          <w:lang w:val="ro-RO"/>
        </w:rPr>
        <w:t xml:space="preserve">să poată: </w:t>
      </w:r>
      <w:r w:rsidR="005D0197">
        <w:rPr>
          <w:sz w:val="24"/>
          <w:szCs w:val="24"/>
          <w:lang w:val="ro-RO"/>
        </w:rPr>
        <w:t>prescrie medicamente necesar în toate formele medicamentoase și</w:t>
      </w:r>
      <w:r w:rsidRPr="00A10D49">
        <w:rPr>
          <w:sz w:val="24"/>
          <w:szCs w:val="24"/>
          <w:lang w:val="ro-RO"/>
        </w:rPr>
        <w:t xml:space="preserve"> să indice preparatele medicamentoase vasodilatatoare sau vasoconstrictoare în diferite forme ale </w:t>
      </w:r>
      <w:proofErr w:type="spellStart"/>
      <w:r w:rsidRPr="00A10D49">
        <w:rPr>
          <w:sz w:val="24"/>
          <w:szCs w:val="24"/>
          <w:lang w:val="ro-RO"/>
        </w:rPr>
        <w:t>dereglarii</w:t>
      </w:r>
      <w:proofErr w:type="spellEnd"/>
      <w:r w:rsidRPr="00A10D49">
        <w:rPr>
          <w:sz w:val="24"/>
          <w:szCs w:val="24"/>
          <w:lang w:val="ro-RO"/>
        </w:rPr>
        <w:t xml:space="preserve"> tensiunii arteriale și stărilor de </w:t>
      </w:r>
      <w:proofErr w:type="spellStart"/>
      <w:r w:rsidRPr="00A10D49">
        <w:rPr>
          <w:sz w:val="24"/>
          <w:szCs w:val="24"/>
          <w:lang w:val="ro-RO"/>
        </w:rPr>
        <w:t>urgen</w:t>
      </w:r>
      <w:proofErr w:type="spellEnd"/>
      <w:r w:rsidRPr="00A10D49">
        <w:rPr>
          <w:sz w:val="24"/>
          <w:szCs w:val="24"/>
          <w:lang w:val="pt-BR"/>
        </w:rPr>
        <w:t>ţ</w:t>
      </w:r>
      <w:r w:rsidRPr="00A10D49">
        <w:rPr>
          <w:sz w:val="24"/>
          <w:szCs w:val="24"/>
          <w:lang w:val="ro-RO"/>
        </w:rPr>
        <w:t>ă.</w:t>
      </w:r>
    </w:p>
    <w:p w:rsidR="00676689" w:rsidRPr="00A10D49" w:rsidRDefault="00676689" w:rsidP="00676689">
      <w:pPr>
        <w:pStyle w:val="4"/>
        <w:widowControl w:val="0"/>
        <w:tabs>
          <w:tab w:val="left" w:pos="417"/>
        </w:tabs>
        <w:rPr>
          <w:sz w:val="24"/>
          <w:szCs w:val="24"/>
        </w:rPr>
      </w:pPr>
      <w:r w:rsidRPr="00A10D49">
        <w:rPr>
          <w:sz w:val="24"/>
          <w:szCs w:val="24"/>
        </w:rPr>
        <w:tab/>
      </w:r>
      <w:r w:rsidRPr="00A10D49">
        <w:rPr>
          <w:sz w:val="24"/>
          <w:szCs w:val="24"/>
        </w:rPr>
        <w:tab/>
        <w:t>D. Nivelul iniţial de cunoştinţe necesar pentru integrarea interdisciplinară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Anatomia omului.</w:t>
      </w:r>
      <w:r w:rsidRPr="00A10D49">
        <w:rPr>
          <w:sz w:val="24"/>
          <w:szCs w:val="24"/>
          <w:lang w:val="ro-RO"/>
        </w:rPr>
        <w:t xml:space="preserve"> Sistemul cardiovascular (inima, arterele, venele şi capilarele). Particularităţile structurale ale vaselor sangvine. Arterele şi venele circuitului mare şi mic. Malforma</w:t>
      </w:r>
      <w:r w:rsidRPr="00A10D49">
        <w:rPr>
          <w:sz w:val="24"/>
          <w:szCs w:val="24"/>
          <w:lang w:val="pt-BR"/>
        </w:rPr>
        <w:t>ţ</w:t>
      </w:r>
      <w:r w:rsidRPr="00A10D49">
        <w:rPr>
          <w:sz w:val="24"/>
          <w:szCs w:val="24"/>
          <w:lang w:val="ro-RO"/>
        </w:rPr>
        <w:t>iile congenitale ale vaselor sangvine magistrale.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Histologia.</w:t>
      </w:r>
      <w:r w:rsidRPr="00A10D49">
        <w:rPr>
          <w:sz w:val="24"/>
          <w:szCs w:val="24"/>
          <w:lang w:val="ro-RO"/>
        </w:rPr>
        <w:t xml:space="preserve"> Structura arterelor de tip mus</w:t>
      </w:r>
      <w:r w:rsidRPr="00A10D49">
        <w:rPr>
          <w:sz w:val="24"/>
          <w:szCs w:val="24"/>
          <w:lang w:val="ro-RO"/>
        </w:rPr>
        <w:softHyphen/>
        <w:t>cular, musculo-elastic şi elastic. Importanţa funcţională a venelor de tip muscular şi fibros (</w:t>
      </w:r>
      <w:proofErr w:type="spellStart"/>
      <w:r w:rsidRPr="00A10D49">
        <w:rPr>
          <w:sz w:val="24"/>
          <w:szCs w:val="24"/>
          <w:lang w:val="ro-RO"/>
        </w:rPr>
        <w:t>amuscular</w:t>
      </w:r>
      <w:proofErr w:type="spellEnd"/>
      <w:r w:rsidRPr="00A10D49">
        <w:rPr>
          <w:sz w:val="24"/>
          <w:szCs w:val="24"/>
          <w:lang w:val="ro-RO"/>
        </w:rPr>
        <w:t>).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Fiziologia umană.</w:t>
      </w:r>
      <w:r w:rsidRPr="00A10D49">
        <w:rPr>
          <w:sz w:val="24"/>
          <w:szCs w:val="24"/>
          <w:lang w:val="ro-RO"/>
        </w:rPr>
        <w:t xml:space="preserve"> Hemodinamica. Viteza de circulaţie a sângelui. Circulaţia laminară şi </w:t>
      </w:r>
      <w:proofErr w:type="spellStart"/>
      <w:r w:rsidRPr="00A10D49">
        <w:rPr>
          <w:sz w:val="24"/>
          <w:szCs w:val="24"/>
          <w:lang w:val="ro-RO"/>
        </w:rPr>
        <w:t>turbulentă.Tensiunea</w:t>
      </w:r>
      <w:proofErr w:type="spellEnd"/>
      <w:r w:rsidRPr="00A10D49">
        <w:rPr>
          <w:sz w:val="24"/>
          <w:szCs w:val="24"/>
          <w:lang w:val="ro-RO"/>
        </w:rPr>
        <w:t xml:space="preserve"> arterială ca o constantă fiziologică a organismului. Sistemul funcţional de autoreglare a tensiunii arteriale (analiza componentelor centrale şi periferice). </w:t>
      </w:r>
      <w:r w:rsidRPr="00A10D49">
        <w:rPr>
          <w:caps/>
          <w:sz w:val="24"/>
          <w:szCs w:val="24"/>
          <w:lang w:val="ro-RO"/>
        </w:rPr>
        <w:t>i</w:t>
      </w:r>
      <w:r w:rsidRPr="00A10D49">
        <w:rPr>
          <w:sz w:val="24"/>
          <w:szCs w:val="24"/>
          <w:lang w:val="ro-RO"/>
        </w:rPr>
        <w:t>nflu</w:t>
      </w:r>
      <w:r w:rsidRPr="00A10D49">
        <w:rPr>
          <w:sz w:val="24"/>
          <w:szCs w:val="24"/>
          <w:lang w:val="ro-RO"/>
        </w:rPr>
        <w:softHyphen/>
        <w:t xml:space="preserve">enţa aferentă şi </w:t>
      </w:r>
      <w:proofErr w:type="spellStart"/>
      <w:r w:rsidRPr="00A10D49">
        <w:rPr>
          <w:sz w:val="24"/>
          <w:szCs w:val="24"/>
          <w:lang w:val="ro-RO"/>
        </w:rPr>
        <w:t>efectoare</w:t>
      </w:r>
      <w:proofErr w:type="spellEnd"/>
      <w:r w:rsidRPr="00A10D49">
        <w:rPr>
          <w:sz w:val="24"/>
          <w:szCs w:val="24"/>
          <w:lang w:val="ro-RO"/>
        </w:rPr>
        <w:t xml:space="preserve"> a centrilor vasomotori. Nervii vasomotori (constrictorii şi dilatatorii vaselor sanguine). Caracteristica şi particularităţile </w:t>
      </w:r>
      <w:proofErr w:type="spellStart"/>
      <w:r w:rsidRPr="00A10D49">
        <w:rPr>
          <w:sz w:val="24"/>
          <w:szCs w:val="24"/>
          <w:lang w:val="ro-RO"/>
        </w:rPr>
        <w:t>barore</w:t>
      </w:r>
      <w:r w:rsidRPr="00A10D49">
        <w:rPr>
          <w:sz w:val="24"/>
          <w:szCs w:val="24"/>
          <w:lang w:val="ro-RO"/>
        </w:rPr>
        <w:softHyphen/>
        <w:t>ceptorilor</w:t>
      </w:r>
      <w:proofErr w:type="spellEnd"/>
      <w:r w:rsidRPr="00A10D49">
        <w:rPr>
          <w:sz w:val="24"/>
          <w:szCs w:val="24"/>
          <w:lang w:val="ro-RO"/>
        </w:rPr>
        <w:t xml:space="preserve"> sistemului vascular. Influenţa umorală asupra tonusului vascular (adrenalina, vasopresina, renina, </w:t>
      </w:r>
      <w:proofErr w:type="spellStart"/>
      <w:r w:rsidRPr="00A10D49">
        <w:rPr>
          <w:sz w:val="24"/>
          <w:szCs w:val="24"/>
          <w:lang w:val="ro-RO"/>
        </w:rPr>
        <w:t>angiotensina</w:t>
      </w:r>
      <w:proofErr w:type="spellEnd"/>
      <w:r w:rsidRPr="00A10D49">
        <w:rPr>
          <w:sz w:val="24"/>
          <w:szCs w:val="24"/>
          <w:lang w:val="ro-RO"/>
        </w:rPr>
        <w:t>, hista</w:t>
      </w:r>
      <w:r w:rsidRPr="00A10D49">
        <w:rPr>
          <w:sz w:val="24"/>
          <w:szCs w:val="24"/>
          <w:lang w:val="ro-RO"/>
        </w:rPr>
        <w:softHyphen/>
        <w:t xml:space="preserve">mina şi </w:t>
      </w:r>
      <w:proofErr w:type="spellStart"/>
      <w:r w:rsidRPr="00A10D49">
        <w:rPr>
          <w:sz w:val="24"/>
          <w:szCs w:val="24"/>
          <w:lang w:val="ro-RO"/>
        </w:rPr>
        <w:t>kininele</w:t>
      </w:r>
      <w:proofErr w:type="spellEnd"/>
      <w:r w:rsidRPr="00A10D49">
        <w:rPr>
          <w:sz w:val="24"/>
          <w:szCs w:val="24"/>
          <w:lang w:val="ro-RO"/>
        </w:rPr>
        <w:t xml:space="preserve">). 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Biochimia.</w:t>
      </w:r>
      <w:r w:rsidRPr="00A10D49">
        <w:rPr>
          <w:sz w:val="24"/>
          <w:szCs w:val="24"/>
          <w:lang w:val="ro-RO"/>
        </w:rPr>
        <w:t xml:space="preserve"> Particularităţile metabolismului muşchilor netezi. 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Fiziopatologia. </w:t>
      </w:r>
      <w:r w:rsidRPr="00A10D49">
        <w:rPr>
          <w:sz w:val="24"/>
          <w:szCs w:val="24"/>
          <w:lang w:val="ro-RO"/>
        </w:rPr>
        <w:t xml:space="preserve">Dereglarea tensiunii sanguine în cazul lezării receptorilor, centrelor şi proprietăţilor peretelui vascular. Patogenia hipertensiunii esenţiale, hipertensiunii simptomatice. 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Insuficienţa circulatorie acută şi cronică. Sistemul </w:t>
      </w:r>
      <w:proofErr w:type="spellStart"/>
      <w:r w:rsidRPr="00A10D49">
        <w:rPr>
          <w:sz w:val="24"/>
          <w:szCs w:val="24"/>
          <w:lang w:val="ro-RO"/>
        </w:rPr>
        <w:t>renină-angiotensină-aldosteron</w:t>
      </w:r>
      <w:proofErr w:type="spellEnd"/>
      <w:r w:rsidRPr="00A10D49">
        <w:rPr>
          <w:sz w:val="24"/>
          <w:szCs w:val="24"/>
          <w:lang w:val="ro-RO"/>
        </w:rPr>
        <w:t>. Hipoten</w:t>
      </w:r>
      <w:r w:rsidRPr="00A10D49">
        <w:rPr>
          <w:sz w:val="24"/>
          <w:szCs w:val="24"/>
          <w:lang w:val="ro-RO"/>
        </w:rPr>
        <w:softHyphen/>
        <w:t>siunea.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Semiologia bolilor interne. </w:t>
      </w:r>
      <w:r w:rsidRPr="00A10D49">
        <w:rPr>
          <w:sz w:val="24"/>
          <w:szCs w:val="24"/>
          <w:lang w:val="ro-RO"/>
        </w:rPr>
        <w:t xml:space="preserve">Hipertensiunea arterială. Noţiune despre hipertensiunea circuitului mic. Clasificarea </w:t>
      </w:r>
      <w:r w:rsidR="005D0197">
        <w:rPr>
          <w:sz w:val="24"/>
          <w:szCs w:val="24"/>
          <w:lang w:val="ro-RO"/>
        </w:rPr>
        <w:t>hipertensiunii arteriale (</w:t>
      </w:r>
      <w:r w:rsidRPr="00A10D49">
        <w:rPr>
          <w:sz w:val="24"/>
          <w:szCs w:val="24"/>
          <w:lang w:val="ro-RO"/>
        </w:rPr>
        <w:t>HTA</w:t>
      </w:r>
      <w:r w:rsidR="005D0197">
        <w:rPr>
          <w:sz w:val="24"/>
          <w:szCs w:val="24"/>
          <w:lang w:val="ro-RO"/>
        </w:rPr>
        <w:t>)</w:t>
      </w:r>
      <w:r w:rsidRPr="00A10D49">
        <w:rPr>
          <w:sz w:val="24"/>
          <w:szCs w:val="24"/>
          <w:lang w:val="ro-RO"/>
        </w:rPr>
        <w:t xml:space="preserve">, formele clinice ale HTA. Principii generale de tratament. </w:t>
      </w:r>
    </w:p>
    <w:p w:rsidR="00676689" w:rsidRPr="00A10D49" w:rsidRDefault="00676689" w:rsidP="00676689">
      <w:pPr>
        <w:widowControl w:val="0"/>
        <w:ind w:firstLine="720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E. Întrebări pentru autoinstruire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1. Clasificarea </w:t>
      </w:r>
      <w:proofErr w:type="spellStart"/>
      <w:r w:rsidRPr="00A10D49">
        <w:rPr>
          <w:sz w:val="24"/>
          <w:szCs w:val="24"/>
        </w:rPr>
        <w:t>antihipertensivelor</w:t>
      </w:r>
      <w:proofErr w:type="spellEnd"/>
      <w:r w:rsidRPr="00A10D49">
        <w:rPr>
          <w:sz w:val="24"/>
          <w:szCs w:val="24"/>
        </w:rPr>
        <w:t xml:space="preserve"> (medicamente neurotrope, </w:t>
      </w:r>
      <w:proofErr w:type="spellStart"/>
      <w:r w:rsidRPr="00A10D49">
        <w:rPr>
          <w:sz w:val="24"/>
          <w:szCs w:val="24"/>
        </w:rPr>
        <w:t>musculotrope</w:t>
      </w:r>
      <w:proofErr w:type="spellEnd"/>
      <w:r w:rsidRPr="00A10D49">
        <w:rPr>
          <w:sz w:val="24"/>
          <w:szCs w:val="24"/>
        </w:rPr>
        <w:t>, prepara</w:t>
      </w:r>
      <w:r w:rsidRPr="00A10D49">
        <w:rPr>
          <w:sz w:val="24"/>
          <w:szCs w:val="24"/>
        </w:rPr>
        <w:softHyphen/>
        <w:t xml:space="preserve">tele medicamentoase ce reg1ează metabolismul </w:t>
      </w:r>
      <w:proofErr w:type="spellStart"/>
      <w:r w:rsidRPr="00A10D49">
        <w:rPr>
          <w:sz w:val="24"/>
          <w:szCs w:val="24"/>
        </w:rPr>
        <w:t>hidrosalin</w:t>
      </w:r>
      <w:proofErr w:type="spellEnd"/>
      <w:r w:rsidRPr="00A10D49">
        <w:rPr>
          <w:sz w:val="24"/>
          <w:szCs w:val="24"/>
        </w:rPr>
        <w:t xml:space="preserve">, inhibitorii sistemului </w:t>
      </w:r>
      <w:proofErr w:type="spellStart"/>
      <w:r w:rsidRPr="00A10D49">
        <w:rPr>
          <w:sz w:val="24"/>
          <w:szCs w:val="24"/>
        </w:rPr>
        <w:t>renin</w:t>
      </w:r>
      <w:r w:rsidRPr="00A10D49">
        <w:rPr>
          <w:sz w:val="24"/>
          <w:szCs w:val="24"/>
        </w:rPr>
        <w:softHyphen/>
        <w:t>-angiotensină-aldosteron</w:t>
      </w:r>
      <w:proofErr w:type="spellEnd"/>
      <w:r w:rsidRPr="00A10D49">
        <w:rPr>
          <w:sz w:val="24"/>
          <w:szCs w:val="24"/>
        </w:rPr>
        <w:t>).</w:t>
      </w:r>
    </w:p>
    <w:p w:rsidR="00676689" w:rsidRPr="00A10D49" w:rsidRDefault="00676689" w:rsidP="00676689">
      <w:pPr>
        <w:widowControl w:val="0"/>
        <w:tabs>
          <w:tab w:val="left" w:pos="422"/>
        </w:tabs>
        <w:jc w:val="both"/>
        <w:rPr>
          <w:sz w:val="24"/>
          <w:szCs w:val="24"/>
          <w:lang w:val="it-IT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  <w:t xml:space="preserve">2. </w:t>
      </w:r>
      <w:r w:rsidRPr="00A10D49">
        <w:rPr>
          <w:sz w:val="24"/>
          <w:szCs w:val="24"/>
          <w:lang w:val="it-IT"/>
        </w:rPr>
        <w:t>Clasificarea p</w:t>
      </w:r>
      <w:proofErr w:type="spellStart"/>
      <w:r w:rsidRPr="00A10D49">
        <w:rPr>
          <w:sz w:val="24"/>
          <w:szCs w:val="24"/>
          <w:lang w:val="ro-RO"/>
        </w:rPr>
        <w:t>reparatel</w:t>
      </w:r>
      <w:proofErr w:type="spellEnd"/>
      <w:r w:rsidRPr="00A10D49">
        <w:rPr>
          <w:sz w:val="24"/>
          <w:szCs w:val="24"/>
          <w:lang w:val="it-IT"/>
        </w:rPr>
        <w:t>or</w:t>
      </w:r>
      <w:r w:rsidRPr="00A10D49">
        <w:rPr>
          <w:sz w:val="24"/>
          <w:szCs w:val="24"/>
          <w:lang w:val="ro-RO"/>
        </w:rPr>
        <w:t xml:space="preserve"> medicamentoase</w:t>
      </w:r>
      <w:r w:rsidRPr="00A10D49">
        <w:rPr>
          <w:sz w:val="24"/>
          <w:szCs w:val="24"/>
          <w:lang w:val="it-IT"/>
        </w:rPr>
        <w:t xml:space="preserve"> antihipertensive neurotrope</w:t>
      </w:r>
      <w:r w:rsidRPr="00A10D49">
        <w:rPr>
          <w:sz w:val="24"/>
          <w:szCs w:val="24"/>
          <w:lang w:val="ro-RO"/>
        </w:rPr>
        <w:t xml:space="preserve"> ce micşorează tonusul simpatic</w:t>
      </w:r>
      <w:r w:rsidRPr="00A10D49">
        <w:rPr>
          <w:sz w:val="24"/>
          <w:szCs w:val="24"/>
          <w:lang w:val="it-IT"/>
        </w:rPr>
        <w:t>.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a) Preparatele medicamentoase </w:t>
      </w:r>
      <w:r w:rsidRPr="00A10D49">
        <w:rPr>
          <w:sz w:val="24"/>
          <w:szCs w:val="24"/>
          <w:lang w:val="it-IT"/>
        </w:rPr>
        <w:t xml:space="preserve">antihipertensive </w:t>
      </w:r>
      <w:r w:rsidRPr="00A10D49">
        <w:rPr>
          <w:sz w:val="24"/>
          <w:szCs w:val="24"/>
        </w:rPr>
        <w:t xml:space="preserve">cu acţiune centrală. </w:t>
      </w:r>
      <w:r w:rsidRPr="00A10D49">
        <w:rPr>
          <w:sz w:val="24"/>
          <w:szCs w:val="24"/>
          <w:lang w:val="it-IT"/>
        </w:rPr>
        <w:t xml:space="preserve">Mecanismele de acţiune şi efectele farmacologice. </w:t>
      </w:r>
      <w:r w:rsidRPr="00A10D49">
        <w:rPr>
          <w:sz w:val="24"/>
          <w:szCs w:val="24"/>
        </w:rPr>
        <w:t>Indicaţiile. Reacţiile adverse.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lastRenderedPageBreak/>
        <w:t xml:space="preserve">b) </w:t>
      </w:r>
      <w:proofErr w:type="spellStart"/>
      <w:r w:rsidRPr="00A10D49">
        <w:rPr>
          <w:sz w:val="24"/>
          <w:szCs w:val="24"/>
          <w:lang w:val="ro-RO"/>
        </w:rPr>
        <w:t>Ganglioplegicele</w:t>
      </w:r>
      <w:proofErr w:type="spellEnd"/>
      <w:r w:rsidRPr="00A10D49">
        <w:rPr>
          <w:sz w:val="24"/>
          <w:szCs w:val="24"/>
          <w:lang w:val="ro-RO"/>
        </w:rPr>
        <w:t>. Clasifi</w:t>
      </w:r>
      <w:r w:rsidRPr="00A10D49">
        <w:rPr>
          <w:sz w:val="24"/>
          <w:szCs w:val="24"/>
          <w:lang w:val="ro-RO"/>
        </w:rPr>
        <w:softHyphen/>
        <w:t>carea. Mecanismul de acţiune şi efectele. Indicaţiile. Complicaţiile şi profilaxia lor. Reacţiile adverse.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c) </w:t>
      </w:r>
      <w:proofErr w:type="spellStart"/>
      <w:r w:rsidRPr="00A10D49">
        <w:rPr>
          <w:sz w:val="24"/>
          <w:szCs w:val="24"/>
          <w:lang w:val="ro-RO"/>
        </w:rPr>
        <w:t>Simpatoliticele</w:t>
      </w:r>
      <w:proofErr w:type="spellEnd"/>
      <w:r w:rsidRPr="00A10D49">
        <w:rPr>
          <w:sz w:val="24"/>
          <w:szCs w:val="24"/>
          <w:lang w:val="ro-RO"/>
        </w:rPr>
        <w:t>: Mecanismul de acţiune. Efectele. Indicaţiile. Contraindicaţiile. Reacţiile ad</w:t>
      </w:r>
      <w:r w:rsidRPr="00A10D49">
        <w:rPr>
          <w:sz w:val="24"/>
          <w:szCs w:val="24"/>
          <w:lang w:val="ro-RO"/>
        </w:rPr>
        <w:softHyphen/>
        <w:t>verse şi profilaxia lor.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d) </w:t>
      </w:r>
      <w:r w:rsidRPr="00A10D49">
        <w:rPr>
          <w:sz w:val="24"/>
          <w:szCs w:val="24"/>
          <w:lang w:val="ro-RO"/>
        </w:rPr>
        <w:sym w:font="Symbol" w:char="F061"/>
      </w:r>
      <w:proofErr w:type="spellStart"/>
      <w:r w:rsidRPr="00A10D49">
        <w:rPr>
          <w:sz w:val="24"/>
          <w:szCs w:val="24"/>
          <w:lang w:val="ro-RO"/>
        </w:rPr>
        <w:t>-adrenoblocantele</w:t>
      </w:r>
      <w:proofErr w:type="spellEnd"/>
      <w:r w:rsidRPr="00A10D49">
        <w:rPr>
          <w:sz w:val="24"/>
          <w:szCs w:val="24"/>
          <w:lang w:val="ro-RO"/>
        </w:rPr>
        <w:t>: Cla</w:t>
      </w:r>
      <w:r w:rsidRPr="00A10D49">
        <w:rPr>
          <w:sz w:val="24"/>
          <w:szCs w:val="24"/>
          <w:lang w:val="ro-RO"/>
        </w:rPr>
        <w:softHyphen/>
        <w:t xml:space="preserve">sificarea, mecanismul de acţiune, efectele. Indicaţiile. Reacţiile adverse. 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e) </w:t>
      </w:r>
      <w:r w:rsidRPr="00A10D49">
        <w:rPr>
          <w:sz w:val="24"/>
          <w:szCs w:val="24"/>
        </w:rPr>
        <w:sym w:font="Symbol" w:char="F062"/>
      </w:r>
      <w:proofErr w:type="spellStart"/>
      <w:r w:rsidRPr="00A10D49">
        <w:rPr>
          <w:sz w:val="24"/>
          <w:szCs w:val="24"/>
        </w:rPr>
        <w:t>-adrenoblocantele</w:t>
      </w:r>
      <w:proofErr w:type="spellEnd"/>
      <w:r w:rsidRPr="00A10D49">
        <w:rPr>
          <w:sz w:val="24"/>
          <w:szCs w:val="24"/>
        </w:rPr>
        <w:t>: Clasifica</w:t>
      </w:r>
      <w:r w:rsidRPr="00A10D49">
        <w:rPr>
          <w:sz w:val="24"/>
          <w:szCs w:val="24"/>
        </w:rPr>
        <w:softHyphen/>
        <w:t>rea, mecanismul de acţiune, efectele. Indicaţiile. Reacţiile adverse şi profilaxia lor.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f) </w:t>
      </w:r>
      <w:r w:rsidRPr="00A10D49">
        <w:rPr>
          <w:sz w:val="24"/>
          <w:szCs w:val="24"/>
          <w:lang w:val="ro-RO"/>
        </w:rPr>
        <w:sym w:font="Symbol" w:char="F061"/>
      </w:r>
      <w:r w:rsidRPr="00A10D49">
        <w:rPr>
          <w:sz w:val="24"/>
          <w:szCs w:val="24"/>
          <w:lang w:val="ro-RO"/>
        </w:rPr>
        <w:t>,</w:t>
      </w:r>
      <w:r w:rsidRPr="00A10D49">
        <w:rPr>
          <w:sz w:val="24"/>
          <w:szCs w:val="24"/>
          <w:lang w:val="ro-RO"/>
        </w:rPr>
        <w:sym w:font="Symbol" w:char="F062"/>
      </w:r>
      <w:r w:rsidRPr="00A10D49">
        <w:rPr>
          <w:sz w:val="24"/>
          <w:szCs w:val="24"/>
          <w:lang w:val="ro-RO"/>
        </w:rPr>
        <w:t xml:space="preserve"> - </w:t>
      </w:r>
      <w:proofErr w:type="spellStart"/>
      <w:r w:rsidRPr="00A10D49">
        <w:rPr>
          <w:sz w:val="24"/>
          <w:szCs w:val="24"/>
          <w:lang w:val="ro-RO"/>
        </w:rPr>
        <w:t>adrenoblocantele</w:t>
      </w:r>
      <w:proofErr w:type="spellEnd"/>
      <w:r w:rsidRPr="00A10D49">
        <w:rPr>
          <w:sz w:val="24"/>
          <w:szCs w:val="24"/>
          <w:lang w:val="ro-RO"/>
        </w:rPr>
        <w:t>. Mecanismul de acţiune, efectele. Indicaţiile. Reacţiile adverse.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3. Preparatele </w:t>
      </w:r>
      <w:proofErr w:type="spellStart"/>
      <w:r w:rsidRPr="00A10D49">
        <w:rPr>
          <w:sz w:val="24"/>
          <w:szCs w:val="24"/>
        </w:rPr>
        <w:t>antihipertensive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musculotrope</w:t>
      </w:r>
      <w:proofErr w:type="spellEnd"/>
      <w:r w:rsidRPr="00A10D49">
        <w:rPr>
          <w:sz w:val="24"/>
          <w:szCs w:val="24"/>
        </w:rPr>
        <w:t xml:space="preserve">. Clasificarea. </w:t>
      </w:r>
    </w:p>
    <w:p w:rsidR="00676689" w:rsidRPr="00A10D49" w:rsidRDefault="00676689" w:rsidP="00676689">
      <w:pPr>
        <w:widowControl w:val="0"/>
        <w:tabs>
          <w:tab w:val="left" w:pos="412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  <w:t>a) Activatorii canalelor de potasiu. Meca</w:t>
      </w:r>
      <w:r w:rsidRPr="00A10D49">
        <w:rPr>
          <w:sz w:val="24"/>
          <w:szCs w:val="24"/>
          <w:lang w:val="ro-RO"/>
        </w:rPr>
        <w:softHyphen/>
        <w:t>nismul de acţiune. Efectele. Indicaţiile. Reacţiile adverse.</w:t>
      </w:r>
    </w:p>
    <w:p w:rsidR="00676689" w:rsidRPr="00A10D49" w:rsidRDefault="00676689" w:rsidP="00676689">
      <w:pPr>
        <w:widowControl w:val="0"/>
        <w:tabs>
          <w:tab w:val="left" w:pos="412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  <w:t xml:space="preserve">b) Donatori ai oxidului nitric: mecanismul de acţiune. </w:t>
      </w:r>
      <w:r w:rsidRPr="00A10D49">
        <w:rPr>
          <w:sz w:val="24"/>
          <w:szCs w:val="24"/>
          <w:lang w:val="it-IT"/>
        </w:rPr>
        <w:t>Efectele. Indicaţiile. Reacţiile adverse</w:t>
      </w:r>
      <w:r w:rsidRPr="00A10D49">
        <w:rPr>
          <w:sz w:val="24"/>
          <w:szCs w:val="24"/>
          <w:lang w:val="ro-RO"/>
        </w:rPr>
        <w:t>.</w:t>
      </w:r>
    </w:p>
    <w:p w:rsidR="00676689" w:rsidRPr="00A10D49" w:rsidRDefault="00676689" w:rsidP="00676689">
      <w:pPr>
        <w:widowControl w:val="0"/>
        <w:tabs>
          <w:tab w:val="left" w:pos="412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  <w:t>c) Antagoniştii calciului. Mecanismul de acţiune. Efectele. Indicaţiile. Reacţiile adverse.</w:t>
      </w:r>
    </w:p>
    <w:p w:rsidR="00676689" w:rsidRPr="00A10D49" w:rsidRDefault="00676689" w:rsidP="00676689">
      <w:pPr>
        <w:widowControl w:val="0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  <w:t xml:space="preserve">4. Diureticele ca </w:t>
      </w:r>
      <w:proofErr w:type="spellStart"/>
      <w:r w:rsidRPr="00A10D49">
        <w:rPr>
          <w:sz w:val="24"/>
          <w:szCs w:val="24"/>
          <w:lang w:val="ro-RO"/>
        </w:rPr>
        <w:t>antihipertensive</w:t>
      </w:r>
      <w:proofErr w:type="spellEnd"/>
      <w:r w:rsidRPr="00A10D49">
        <w:rPr>
          <w:sz w:val="24"/>
          <w:szCs w:val="24"/>
          <w:lang w:val="ro-RO"/>
        </w:rPr>
        <w:t>. Mecanismul de acţiune. Indicaţiile. Reacţiile adverse.</w:t>
      </w:r>
    </w:p>
    <w:p w:rsidR="00676689" w:rsidRPr="00A10D49" w:rsidRDefault="00676689" w:rsidP="00676689">
      <w:pPr>
        <w:pStyle w:val="2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ab/>
        <w:t xml:space="preserve">5. Preparatele </w:t>
      </w:r>
      <w:proofErr w:type="spellStart"/>
      <w:r w:rsidRPr="00A10D49">
        <w:rPr>
          <w:sz w:val="24"/>
          <w:szCs w:val="24"/>
        </w:rPr>
        <w:t>antihipertensive</w:t>
      </w:r>
      <w:proofErr w:type="spellEnd"/>
      <w:r w:rsidRPr="00A10D49">
        <w:rPr>
          <w:sz w:val="24"/>
          <w:szCs w:val="24"/>
        </w:rPr>
        <w:t xml:space="preserve"> cu influenţă asupra sistemului </w:t>
      </w:r>
      <w:proofErr w:type="spellStart"/>
      <w:r w:rsidRPr="00A10D49">
        <w:rPr>
          <w:sz w:val="24"/>
          <w:szCs w:val="24"/>
        </w:rPr>
        <w:t>renină-angiotensin-aldosteron</w:t>
      </w:r>
      <w:proofErr w:type="spellEnd"/>
      <w:r w:rsidRPr="00A10D49">
        <w:rPr>
          <w:sz w:val="24"/>
          <w:szCs w:val="24"/>
        </w:rPr>
        <w:t xml:space="preserve">. Clasificarea </w:t>
      </w:r>
      <w:proofErr w:type="spellStart"/>
      <w:r w:rsidRPr="00A10D49">
        <w:rPr>
          <w:sz w:val="24"/>
          <w:szCs w:val="24"/>
        </w:rPr>
        <w:t>vasopeptidazelor</w:t>
      </w:r>
      <w:proofErr w:type="spellEnd"/>
      <w:r w:rsidRPr="00A10D49">
        <w:rPr>
          <w:sz w:val="24"/>
          <w:szCs w:val="24"/>
        </w:rPr>
        <w:t>. Mecanismul de acţiune. Indicaţiile. Reacţiile adverse.</w:t>
      </w:r>
    </w:p>
    <w:p w:rsidR="00676689" w:rsidRPr="00A10D49" w:rsidRDefault="00676689" w:rsidP="00676689">
      <w:pPr>
        <w:pStyle w:val="2"/>
        <w:widowControl w:val="0"/>
        <w:ind w:firstLine="709"/>
        <w:rPr>
          <w:sz w:val="24"/>
          <w:szCs w:val="24"/>
        </w:rPr>
      </w:pPr>
      <w:r w:rsidRPr="00A10D49">
        <w:rPr>
          <w:sz w:val="24"/>
          <w:szCs w:val="24"/>
        </w:rPr>
        <w:t>a) Inhibitorii enzimei de conversie. Clasificarea. Mecanismul de acţiune. Efectele. Indicaţiile. Reacţiile adverse.</w:t>
      </w:r>
    </w:p>
    <w:p w:rsidR="00676689" w:rsidRPr="00A10D49" w:rsidRDefault="00676689" w:rsidP="00676689">
      <w:pPr>
        <w:pStyle w:val="2"/>
        <w:widowControl w:val="0"/>
        <w:ind w:firstLine="709"/>
        <w:rPr>
          <w:sz w:val="24"/>
          <w:szCs w:val="24"/>
        </w:rPr>
      </w:pPr>
      <w:r w:rsidRPr="00A10D49">
        <w:rPr>
          <w:sz w:val="24"/>
          <w:szCs w:val="24"/>
        </w:rPr>
        <w:t xml:space="preserve">b) Blocantele receptorilor </w:t>
      </w:r>
      <w:proofErr w:type="spellStart"/>
      <w:r w:rsidRPr="00A10D49">
        <w:rPr>
          <w:sz w:val="24"/>
          <w:szCs w:val="24"/>
        </w:rPr>
        <w:t>angiotensinici</w:t>
      </w:r>
      <w:proofErr w:type="spellEnd"/>
      <w:r w:rsidRPr="00A10D49">
        <w:rPr>
          <w:sz w:val="24"/>
          <w:szCs w:val="24"/>
        </w:rPr>
        <w:t>.  Mecanismul de acţiune. Efectele. Indicaţiile. Reacţiile adverse.</w:t>
      </w:r>
    </w:p>
    <w:p w:rsidR="00676689" w:rsidRPr="00A10D49" w:rsidRDefault="00676689" w:rsidP="00676689">
      <w:pPr>
        <w:pStyle w:val="2"/>
        <w:widowControl w:val="0"/>
        <w:ind w:firstLine="709"/>
        <w:rPr>
          <w:sz w:val="24"/>
          <w:szCs w:val="24"/>
        </w:rPr>
      </w:pPr>
      <w:r w:rsidRPr="00A10D49">
        <w:rPr>
          <w:sz w:val="24"/>
          <w:szCs w:val="24"/>
        </w:rPr>
        <w:t xml:space="preserve">c) Inhibitorii </w:t>
      </w:r>
      <w:proofErr w:type="spellStart"/>
      <w:r w:rsidRPr="00A10D49">
        <w:rPr>
          <w:sz w:val="24"/>
          <w:szCs w:val="24"/>
        </w:rPr>
        <w:t>vasopeptidazelor</w:t>
      </w:r>
      <w:proofErr w:type="spellEnd"/>
      <w:r w:rsidRPr="00A10D49">
        <w:rPr>
          <w:sz w:val="24"/>
          <w:szCs w:val="24"/>
        </w:rPr>
        <w:t>. Mecanismul de acţiune. Efectele. Indicaţiile. Reacţiile adverse.</w:t>
      </w:r>
    </w:p>
    <w:p w:rsidR="00676689" w:rsidRPr="00A10D49" w:rsidRDefault="00676689" w:rsidP="00676689">
      <w:pPr>
        <w:pStyle w:val="2"/>
        <w:widowControl w:val="0"/>
        <w:ind w:firstLine="709"/>
        <w:rPr>
          <w:sz w:val="24"/>
          <w:szCs w:val="24"/>
        </w:rPr>
      </w:pPr>
      <w:r w:rsidRPr="00A10D49">
        <w:rPr>
          <w:sz w:val="24"/>
          <w:szCs w:val="24"/>
        </w:rPr>
        <w:t>d) Antagoniştii reninei: mecanismul de acţiune. Efectele. Indicaţiile. Reacţiile adverse.</w:t>
      </w:r>
    </w:p>
    <w:p w:rsidR="00676689" w:rsidRPr="00A10D49" w:rsidRDefault="00676689" w:rsidP="00676689">
      <w:pPr>
        <w:widowControl w:val="0"/>
        <w:ind w:left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6. Preparatele  medicamentoase folosite în jugularea crizelor hipertensive. Caracteristica lor. 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7. Principiile generale de tratament al hipertensiunii arteriale. </w:t>
      </w:r>
    </w:p>
    <w:p w:rsidR="00676689" w:rsidRPr="00A10D49" w:rsidRDefault="00676689" w:rsidP="00676689">
      <w:pPr>
        <w:pStyle w:val="a3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8. Principiile de clasificare ale preparatelor </w:t>
      </w:r>
      <w:proofErr w:type="spellStart"/>
      <w:r w:rsidRPr="00A10D49">
        <w:rPr>
          <w:sz w:val="24"/>
          <w:szCs w:val="24"/>
        </w:rPr>
        <w:t>antihipotensive</w:t>
      </w:r>
      <w:proofErr w:type="spellEnd"/>
      <w:r w:rsidRPr="00A10D49">
        <w:rPr>
          <w:sz w:val="24"/>
          <w:szCs w:val="24"/>
        </w:rPr>
        <w:t xml:space="preserve"> (hipertensive).</w:t>
      </w:r>
    </w:p>
    <w:p w:rsidR="00676689" w:rsidRPr="00A10D49" w:rsidRDefault="00676689" w:rsidP="00676689">
      <w:pPr>
        <w:widowControl w:val="0"/>
        <w:tabs>
          <w:tab w:val="left" w:pos="422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  <w:t>9. Vasoconstrictoarele: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 xml:space="preserve">a) </w:t>
      </w:r>
      <w:proofErr w:type="spellStart"/>
      <w:r w:rsidRPr="00A10D49">
        <w:rPr>
          <w:sz w:val="24"/>
          <w:szCs w:val="24"/>
        </w:rPr>
        <w:t>Simpatomimeticele</w:t>
      </w:r>
      <w:proofErr w:type="spellEnd"/>
      <w:r w:rsidRPr="00A10D49">
        <w:rPr>
          <w:sz w:val="24"/>
          <w:szCs w:val="24"/>
        </w:rPr>
        <w:t xml:space="preserve">. Clasificarea. </w:t>
      </w:r>
      <w:proofErr w:type="spellStart"/>
      <w:r w:rsidRPr="00A10D49">
        <w:rPr>
          <w:sz w:val="24"/>
          <w:szCs w:val="24"/>
        </w:rPr>
        <w:t>Farmacocinetica.Mecanismul</w:t>
      </w:r>
      <w:proofErr w:type="spellEnd"/>
      <w:r w:rsidRPr="00A10D49">
        <w:rPr>
          <w:sz w:val="24"/>
          <w:szCs w:val="24"/>
        </w:rPr>
        <w:t xml:space="preserve"> de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>acţiune. Efectele. Indicaţiile, contra</w:t>
      </w:r>
      <w:r w:rsidRPr="00A10D49">
        <w:rPr>
          <w:sz w:val="24"/>
          <w:szCs w:val="24"/>
        </w:rPr>
        <w:softHyphen/>
        <w:t xml:space="preserve">indicaţiile, reacţiile adverse. 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>Caracteristica comparativă.</w:t>
      </w:r>
    </w:p>
    <w:p w:rsidR="00676689" w:rsidRPr="00A10D49" w:rsidRDefault="00676689" w:rsidP="00676689">
      <w:pPr>
        <w:widowControl w:val="0"/>
        <w:tabs>
          <w:tab w:val="left" w:pos="851"/>
        </w:tabs>
        <w:ind w:left="1276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b) Alcaloizii din </w:t>
      </w:r>
      <w:proofErr w:type="spellStart"/>
      <w:r w:rsidRPr="00A10D49">
        <w:rPr>
          <w:sz w:val="24"/>
          <w:szCs w:val="24"/>
          <w:lang w:val="ro-RO"/>
        </w:rPr>
        <w:t>ergot</w:t>
      </w:r>
      <w:proofErr w:type="spellEnd"/>
      <w:r w:rsidRPr="00A10D49">
        <w:rPr>
          <w:sz w:val="24"/>
          <w:szCs w:val="24"/>
          <w:lang w:val="ro-RO"/>
        </w:rPr>
        <w:t xml:space="preserve"> şi derivaţii acestora. </w:t>
      </w:r>
      <w:proofErr w:type="spellStart"/>
      <w:r w:rsidRPr="00A10D49">
        <w:rPr>
          <w:sz w:val="24"/>
          <w:szCs w:val="24"/>
          <w:lang w:val="ro-RO"/>
        </w:rPr>
        <w:t>Farmacocinetica</w:t>
      </w:r>
      <w:proofErr w:type="spellEnd"/>
      <w:r w:rsidRPr="00A10D49">
        <w:rPr>
          <w:sz w:val="24"/>
          <w:szCs w:val="24"/>
          <w:lang w:val="ro-RO"/>
        </w:rPr>
        <w:t xml:space="preserve">. Mecanismul de acţiune. Efectele. Indicaţiile, contraindicaţiile. Reacţiile adverse. </w:t>
      </w:r>
    </w:p>
    <w:p w:rsidR="00676689" w:rsidRPr="00A10D49" w:rsidRDefault="00676689" w:rsidP="00676689">
      <w:pPr>
        <w:widowControl w:val="0"/>
        <w:tabs>
          <w:tab w:val="left" w:pos="422"/>
          <w:tab w:val="left" w:pos="851"/>
        </w:tabs>
        <w:ind w:left="1276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c) Compuşii </w:t>
      </w:r>
      <w:proofErr w:type="spellStart"/>
      <w:r w:rsidRPr="00A10D49">
        <w:rPr>
          <w:sz w:val="24"/>
          <w:szCs w:val="24"/>
          <w:lang w:val="ro-RO"/>
        </w:rPr>
        <w:t>izotioureici</w:t>
      </w:r>
      <w:proofErr w:type="spellEnd"/>
      <w:r w:rsidRPr="00A10D49">
        <w:rPr>
          <w:sz w:val="24"/>
          <w:szCs w:val="24"/>
          <w:lang w:val="ro-RO"/>
        </w:rPr>
        <w:t>. Mecanismul de acţiune. Efectele. Indicaţiile, contraindicaţiile. Reacţiile adverse.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 xml:space="preserve">d) Vasoconstrictoarele </w:t>
      </w:r>
      <w:proofErr w:type="spellStart"/>
      <w:r w:rsidRPr="00A10D49">
        <w:rPr>
          <w:sz w:val="24"/>
          <w:szCs w:val="24"/>
        </w:rPr>
        <w:t>musculotrope</w:t>
      </w:r>
      <w:proofErr w:type="spellEnd"/>
      <w:r w:rsidRPr="00A10D49">
        <w:rPr>
          <w:sz w:val="24"/>
          <w:szCs w:val="24"/>
        </w:rPr>
        <w:t xml:space="preserve">. </w:t>
      </w:r>
      <w:proofErr w:type="spellStart"/>
      <w:r w:rsidRPr="00A10D49">
        <w:rPr>
          <w:sz w:val="24"/>
          <w:szCs w:val="24"/>
        </w:rPr>
        <w:t>Farmacocinetica</w:t>
      </w:r>
      <w:proofErr w:type="spellEnd"/>
      <w:r w:rsidRPr="00A10D49">
        <w:rPr>
          <w:sz w:val="24"/>
          <w:szCs w:val="24"/>
        </w:rPr>
        <w:t xml:space="preserve">. Mecanismul de acţiune. Efectele. Indicaţiile, contraindicaţiile. Reacţiile adverse. 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 xml:space="preserve">e) </w:t>
      </w:r>
      <w:proofErr w:type="spellStart"/>
      <w:r w:rsidRPr="00A10D49">
        <w:rPr>
          <w:sz w:val="24"/>
          <w:szCs w:val="24"/>
        </w:rPr>
        <w:t>Psihostimulatoarele</w:t>
      </w:r>
      <w:proofErr w:type="spellEnd"/>
      <w:r w:rsidRPr="00A10D49">
        <w:rPr>
          <w:sz w:val="24"/>
          <w:szCs w:val="24"/>
        </w:rPr>
        <w:t xml:space="preserve">. Analepticele. </w:t>
      </w:r>
      <w:proofErr w:type="spellStart"/>
      <w:r w:rsidRPr="00A10D49">
        <w:rPr>
          <w:sz w:val="24"/>
          <w:szCs w:val="24"/>
        </w:rPr>
        <w:t>Farmacocinetica</w:t>
      </w:r>
      <w:proofErr w:type="spellEnd"/>
      <w:r w:rsidRPr="00A10D49">
        <w:rPr>
          <w:sz w:val="24"/>
          <w:szCs w:val="24"/>
        </w:rPr>
        <w:t>.</w:t>
      </w:r>
      <w:r w:rsidRPr="00A10D49">
        <w:rPr>
          <w:sz w:val="24"/>
          <w:szCs w:val="24"/>
          <w:lang w:val="pt-BR"/>
        </w:rPr>
        <w:t xml:space="preserve"> </w:t>
      </w:r>
      <w:r w:rsidRPr="00A10D49">
        <w:rPr>
          <w:sz w:val="24"/>
          <w:szCs w:val="24"/>
        </w:rPr>
        <w:t xml:space="preserve">Mecanismul de acţiune. </w:t>
      </w:r>
      <w:r w:rsidRPr="00A10D49">
        <w:rPr>
          <w:sz w:val="24"/>
          <w:szCs w:val="24"/>
          <w:lang w:val="pt-BR"/>
        </w:rPr>
        <w:t xml:space="preserve">Efectele. </w:t>
      </w:r>
      <w:r w:rsidRPr="00A10D49">
        <w:rPr>
          <w:sz w:val="24"/>
          <w:szCs w:val="24"/>
        </w:rPr>
        <w:t xml:space="preserve">Indicaţiile, contraindicaţiile. Reacţiile adverse. </w:t>
      </w:r>
    </w:p>
    <w:p w:rsidR="00676689" w:rsidRPr="00A10D49" w:rsidRDefault="00676689" w:rsidP="00676689">
      <w:pPr>
        <w:pStyle w:val="a3"/>
        <w:widowControl w:val="0"/>
        <w:tabs>
          <w:tab w:val="left" w:pos="851"/>
        </w:tabs>
        <w:ind w:left="1276" w:firstLine="0"/>
        <w:rPr>
          <w:sz w:val="24"/>
          <w:szCs w:val="24"/>
        </w:rPr>
      </w:pPr>
      <w:r w:rsidRPr="00A10D49">
        <w:rPr>
          <w:sz w:val="24"/>
          <w:szCs w:val="24"/>
        </w:rPr>
        <w:t xml:space="preserve">f) </w:t>
      </w:r>
      <w:proofErr w:type="spellStart"/>
      <w:r w:rsidRPr="00A10D49">
        <w:rPr>
          <w:sz w:val="24"/>
          <w:szCs w:val="24"/>
        </w:rPr>
        <w:t>Tonizantele</w:t>
      </w:r>
      <w:proofErr w:type="spellEnd"/>
      <w:r w:rsidRPr="00A10D49">
        <w:rPr>
          <w:sz w:val="24"/>
          <w:szCs w:val="24"/>
        </w:rPr>
        <w:t xml:space="preserve"> generale. Mecanismul de acţiune. Indicaţiile, contraindicaţiile. Reacţiile adverse.</w:t>
      </w:r>
    </w:p>
    <w:p w:rsidR="00676689" w:rsidRPr="00A10D49" w:rsidRDefault="00676689" w:rsidP="00676689">
      <w:pPr>
        <w:widowControl w:val="0"/>
        <w:tabs>
          <w:tab w:val="left" w:pos="851"/>
        </w:tabs>
        <w:ind w:left="1276"/>
        <w:rPr>
          <w:sz w:val="24"/>
          <w:szCs w:val="24"/>
          <w:lang w:val="pt-BR"/>
        </w:rPr>
      </w:pPr>
      <w:r w:rsidRPr="00A10D49">
        <w:rPr>
          <w:sz w:val="24"/>
          <w:szCs w:val="24"/>
          <w:lang w:val="ro-RO"/>
        </w:rPr>
        <w:t xml:space="preserve">g) Particularități de acțiune și utilizare locală a vasoconstrictoarelor </w:t>
      </w:r>
    </w:p>
    <w:p w:rsidR="00676689" w:rsidRPr="00A10D49" w:rsidRDefault="00676689" w:rsidP="00676689">
      <w:pPr>
        <w:pStyle w:val="2"/>
        <w:widowControl w:val="0"/>
        <w:rPr>
          <w:sz w:val="24"/>
          <w:szCs w:val="24"/>
        </w:rPr>
      </w:pPr>
      <w:r w:rsidRPr="00A10D49">
        <w:rPr>
          <w:sz w:val="24"/>
          <w:szCs w:val="24"/>
        </w:rPr>
        <w:t xml:space="preserve">        10. </w:t>
      </w:r>
      <w:proofErr w:type="spellStart"/>
      <w:r w:rsidRPr="00A10D49">
        <w:rPr>
          <w:sz w:val="24"/>
          <w:szCs w:val="24"/>
        </w:rPr>
        <w:t>Antihipotensive</w:t>
      </w:r>
      <w:proofErr w:type="spellEnd"/>
      <w:r w:rsidRPr="00A10D49">
        <w:rPr>
          <w:sz w:val="24"/>
          <w:szCs w:val="24"/>
        </w:rPr>
        <w:t xml:space="preserve"> cu mecanism complex. </w:t>
      </w:r>
      <w:proofErr w:type="spellStart"/>
      <w:r w:rsidRPr="00A10D49">
        <w:rPr>
          <w:sz w:val="24"/>
          <w:szCs w:val="24"/>
        </w:rPr>
        <w:t>Farmacocinetica.Farmacodinamia</w:t>
      </w:r>
      <w:proofErr w:type="spellEnd"/>
      <w:r w:rsidRPr="00A10D49">
        <w:rPr>
          <w:sz w:val="24"/>
          <w:szCs w:val="24"/>
        </w:rPr>
        <w:t xml:space="preserve">. </w:t>
      </w:r>
    </w:p>
    <w:p w:rsidR="00676689" w:rsidRPr="00A10D49" w:rsidRDefault="00676689" w:rsidP="00676689">
      <w:pPr>
        <w:widowControl w:val="0"/>
        <w:tabs>
          <w:tab w:val="left" w:pos="422"/>
        </w:tabs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  <w:t xml:space="preserve">  11. </w:t>
      </w:r>
      <w:proofErr w:type="spellStart"/>
      <w:r w:rsidRPr="00A10D49">
        <w:rPr>
          <w:sz w:val="24"/>
          <w:szCs w:val="24"/>
          <w:lang w:val="ro-RO"/>
        </w:rPr>
        <w:t>Antihipotensive</w:t>
      </w:r>
      <w:proofErr w:type="spellEnd"/>
      <w:r w:rsidRPr="00A10D49">
        <w:rPr>
          <w:sz w:val="24"/>
          <w:szCs w:val="24"/>
          <w:lang w:val="ro-RO"/>
        </w:rPr>
        <w:t xml:space="preserve"> cu acţiune permisivă. Particularităţile acţiunii.</w:t>
      </w:r>
    </w:p>
    <w:p w:rsidR="00676689" w:rsidRPr="00A10D49" w:rsidRDefault="00676689" w:rsidP="00676689">
      <w:pPr>
        <w:widowControl w:val="0"/>
        <w:tabs>
          <w:tab w:val="left" w:pos="422"/>
        </w:tabs>
        <w:ind w:left="993" w:hanging="993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        12. Medicamentele </w:t>
      </w:r>
      <w:proofErr w:type="spellStart"/>
      <w:r w:rsidRPr="00A10D49">
        <w:rPr>
          <w:sz w:val="24"/>
          <w:szCs w:val="24"/>
          <w:lang w:val="ro-RO"/>
        </w:rPr>
        <w:t>antihipotensive</w:t>
      </w:r>
      <w:proofErr w:type="spellEnd"/>
      <w:r w:rsidRPr="00A10D49">
        <w:rPr>
          <w:sz w:val="24"/>
          <w:szCs w:val="24"/>
          <w:lang w:val="ro-RO"/>
        </w:rPr>
        <w:t xml:space="preserve"> care cresc debitul cardiac. </w:t>
      </w:r>
      <w:proofErr w:type="spellStart"/>
      <w:r w:rsidRPr="00A10D49">
        <w:rPr>
          <w:sz w:val="24"/>
          <w:szCs w:val="24"/>
          <w:lang w:val="ro-RO"/>
        </w:rPr>
        <w:t>Farmacocinetica</w:t>
      </w:r>
      <w:proofErr w:type="spellEnd"/>
      <w:r w:rsidRPr="00A10D49">
        <w:rPr>
          <w:sz w:val="24"/>
          <w:szCs w:val="24"/>
          <w:lang w:val="ro-RO"/>
        </w:rPr>
        <w:t xml:space="preserve">. Mecanismul de acţiune. </w:t>
      </w:r>
      <w:r w:rsidRPr="00A10D49">
        <w:rPr>
          <w:sz w:val="24"/>
          <w:szCs w:val="24"/>
          <w:lang w:val="pt-BR"/>
        </w:rPr>
        <w:t>Efectele. Indica</w:t>
      </w:r>
      <w:r w:rsidRPr="00A10D49">
        <w:rPr>
          <w:sz w:val="24"/>
          <w:szCs w:val="24"/>
          <w:lang w:val="pt-BR"/>
        </w:rPr>
        <w:softHyphen/>
        <w:t xml:space="preserve">ţiile, contraindicaţiile. Reacţiile adverse. </w:t>
      </w:r>
    </w:p>
    <w:p w:rsidR="00676689" w:rsidRPr="00A10D49" w:rsidRDefault="00676689" w:rsidP="00676689">
      <w:pPr>
        <w:widowControl w:val="0"/>
        <w:tabs>
          <w:tab w:val="left" w:pos="422"/>
        </w:tabs>
        <w:ind w:left="567"/>
        <w:jc w:val="both"/>
        <w:rPr>
          <w:sz w:val="24"/>
          <w:szCs w:val="24"/>
          <w:lang w:val="pt-BR"/>
        </w:rPr>
      </w:pPr>
      <w:r w:rsidRPr="00A10D49">
        <w:rPr>
          <w:sz w:val="24"/>
          <w:szCs w:val="24"/>
          <w:lang w:val="ro-RO"/>
        </w:rPr>
        <w:tab/>
        <w:t xml:space="preserve">13. Substituenţii de volum plasmatic. </w:t>
      </w:r>
      <w:r w:rsidRPr="00A10D49">
        <w:rPr>
          <w:sz w:val="24"/>
          <w:szCs w:val="24"/>
          <w:lang w:val="pt-BR"/>
        </w:rPr>
        <w:t>Mecanismul de acţiune</w:t>
      </w:r>
      <w:r w:rsidRPr="00A10D49">
        <w:rPr>
          <w:sz w:val="24"/>
          <w:szCs w:val="24"/>
          <w:lang w:val="ro-RO"/>
        </w:rPr>
        <w:t>.</w:t>
      </w:r>
      <w:r w:rsidRPr="00A10D49">
        <w:rPr>
          <w:sz w:val="24"/>
          <w:szCs w:val="24"/>
          <w:lang w:val="pt-BR"/>
        </w:rPr>
        <w:t xml:space="preserve"> Efectele. Indicaţiile.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F. Lucru de sine stătător </w:t>
      </w:r>
      <w:r w:rsidRPr="00A10D49">
        <w:rPr>
          <w:sz w:val="24"/>
          <w:szCs w:val="24"/>
          <w:lang w:val="ro-RO"/>
        </w:rPr>
        <w:t xml:space="preserve">(se </w:t>
      </w:r>
      <w:proofErr w:type="spellStart"/>
      <w:r w:rsidRPr="00A10D49">
        <w:rPr>
          <w:sz w:val="24"/>
          <w:szCs w:val="24"/>
          <w:lang w:val="en-US"/>
        </w:rPr>
        <w:t>realizeaz</w:t>
      </w:r>
      <w:proofErr w:type="spellEnd"/>
      <w:r w:rsidRPr="00A10D49">
        <w:rPr>
          <w:sz w:val="24"/>
          <w:szCs w:val="24"/>
          <w:lang w:val="ro-RO"/>
        </w:rPr>
        <w:t>ă în scris în procesul pregătirii)</w:t>
      </w:r>
    </w:p>
    <w:p w:rsidR="00676689" w:rsidRPr="00A10D49" w:rsidRDefault="00676689" w:rsidP="00676689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1.) Caracteristica succintă a medicamentelor obligatorii. 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Pe verticală:</w:t>
      </w:r>
      <w:r w:rsidRPr="00A10D49">
        <w:rPr>
          <w:sz w:val="24"/>
          <w:szCs w:val="24"/>
          <w:lang w:val="ro-RO"/>
        </w:rPr>
        <w:t xml:space="preserve"> Denumirea preparatului. 1. </w:t>
      </w:r>
      <w:proofErr w:type="spellStart"/>
      <w:r w:rsidRPr="00A10D49">
        <w:rPr>
          <w:sz w:val="24"/>
          <w:szCs w:val="24"/>
          <w:lang w:val="ro-RO"/>
        </w:rPr>
        <w:t>Hidroclorotiazidă</w:t>
      </w:r>
      <w:proofErr w:type="spellEnd"/>
      <w:r w:rsidRPr="00A10D49">
        <w:rPr>
          <w:sz w:val="24"/>
          <w:szCs w:val="24"/>
          <w:lang w:val="ro-RO"/>
        </w:rPr>
        <w:t xml:space="preserve">. 2. </w:t>
      </w:r>
      <w:proofErr w:type="spellStart"/>
      <w:r w:rsidRPr="00A10D49">
        <w:rPr>
          <w:sz w:val="24"/>
          <w:szCs w:val="24"/>
          <w:lang w:val="ro-RO"/>
        </w:rPr>
        <w:t>Captopril</w:t>
      </w:r>
      <w:proofErr w:type="spellEnd"/>
      <w:r w:rsidRPr="00A10D49">
        <w:rPr>
          <w:sz w:val="24"/>
          <w:szCs w:val="24"/>
          <w:lang w:val="ro-RO"/>
        </w:rPr>
        <w:t xml:space="preserve">. 3. </w:t>
      </w:r>
      <w:proofErr w:type="spellStart"/>
      <w:r w:rsidRPr="00A10D49">
        <w:rPr>
          <w:sz w:val="24"/>
          <w:szCs w:val="24"/>
          <w:lang w:val="ro-RO"/>
        </w:rPr>
        <w:t>Diazoxid</w:t>
      </w:r>
      <w:proofErr w:type="spellEnd"/>
      <w:r w:rsidRPr="00A10D49">
        <w:rPr>
          <w:sz w:val="24"/>
          <w:szCs w:val="24"/>
          <w:lang w:val="ro-RO"/>
        </w:rPr>
        <w:t xml:space="preserve">. 4. </w:t>
      </w:r>
      <w:proofErr w:type="spellStart"/>
      <w:r w:rsidRPr="00A10D49">
        <w:rPr>
          <w:sz w:val="24"/>
          <w:szCs w:val="24"/>
          <w:lang w:val="ro-RO"/>
        </w:rPr>
        <w:lastRenderedPageBreak/>
        <w:t>Hidralazină</w:t>
      </w:r>
      <w:proofErr w:type="spellEnd"/>
      <w:r w:rsidRPr="00A10D49">
        <w:rPr>
          <w:sz w:val="24"/>
          <w:szCs w:val="24"/>
          <w:lang w:val="ro-RO"/>
        </w:rPr>
        <w:t xml:space="preserve">. 5. </w:t>
      </w:r>
      <w:proofErr w:type="spellStart"/>
      <w:r w:rsidRPr="00A10D49">
        <w:rPr>
          <w:sz w:val="24"/>
          <w:szCs w:val="24"/>
          <w:lang w:val="ro-RO"/>
        </w:rPr>
        <w:t>Nitroprusiat</w:t>
      </w:r>
      <w:proofErr w:type="spellEnd"/>
      <w:r w:rsidRPr="00A10D49">
        <w:rPr>
          <w:sz w:val="24"/>
          <w:szCs w:val="24"/>
          <w:lang w:val="ro-RO"/>
        </w:rPr>
        <w:t xml:space="preserve"> de sodiu. 6. </w:t>
      </w:r>
      <w:proofErr w:type="spellStart"/>
      <w:r w:rsidRPr="00A10D49">
        <w:rPr>
          <w:sz w:val="24"/>
          <w:szCs w:val="24"/>
          <w:lang w:val="ro-RO"/>
        </w:rPr>
        <w:t>Losartan</w:t>
      </w:r>
      <w:proofErr w:type="spellEnd"/>
      <w:r w:rsidRPr="00A10D49">
        <w:rPr>
          <w:sz w:val="24"/>
          <w:szCs w:val="24"/>
          <w:lang w:val="ro-RO"/>
        </w:rPr>
        <w:t xml:space="preserve">. 7. </w:t>
      </w:r>
      <w:proofErr w:type="spellStart"/>
      <w:r w:rsidRPr="00A10D49">
        <w:rPr>
          <w:sz w:val="24"/>
          <w:szCs w:val="24"/>
          <w:lang w:val="ro-RO"/>
        </w:rPr>
        <w:t>Moxonidină</w:t>
      </w:r>
      <w:proofErr w:type="spellEnd"/>
      <w:r w:rsidRPr="00A10D49">
        <w:rPr>
          <w:sz w:val="24"/>
          <w:szCs w:val="24"/>
          <w:lang w:val="ro-RO"/>
        </w:rPr>
        <w:t xml:space="preserve">. 8. </w:t>
      </w:r>
      <w:proofErr w:type="spellStart"/>
      <w:r w:rsidRPr="00A10D49">
        <w:rPr>
          <w:sz w:val="24"/>
          <w:szCs w:val="24"/>
          <w:lang w:val="ro-RO"/>
        </w:rPr>
        <w:t>Enalapril</w:t>
      </w:r>
      <w:proofErr w:type="spellEnd"/>
      <w:r w:rsidRPr="00A10D49">
        <w:rPr>
          <w:sz w:val="24"/>
          <w:szCs w:val="24"/>
          <w:lang w:val="ro-RO"/>
        </w:rPr>
        <w:t xml:space="preserve">. 9. Dextran-70. 10. </w:t>
      </w:r>
      <w:proofErr w:type="spellStart"/>
      <w:r w:rsidRPr="00A10D49">
        <w:rPr>
          <w:sz w:val="24"/>
          <w:szCs w:val="24"/>
          <w:lang w:val="ro-RO"/>
        </w:rPr>
        <w:t>Dezoxicorticosteron</w:t>
      </w:r>
      <w:proofErr w:type="spellEnd"/>
      <w:r w:rsidRPr="00A10D49">
        <w:rPr>
          <w:sz w:val="24"/>
          <w:szCs w:val="24"/>
          <w:lang w:val="ro-RO"/>
        </w:rPr>
        <w:t xml:space="preserve"> acetat. 11. </w:t>
      </w:r>
      <w:proofErr w:type="spellStart"/>
      <w:r w:rsidRPr="00A10D49">
        <w:rPr>
          <w:sz w:val="24"/>
          <w:szCs w:val="24"/>
          <w:lang w:val="ro-RO"/>
        </w:rPr>
        <w:t>Angiotensinamidă</w:t>
      </w:r>
      <w:proofErr w:type="spellEnd"/>
      <w:r w:rsidRPr="00A10D49">
        <w:rPr>
          <w:sz w:val="24"/>
          <w:szCs w:val="24"/>
          <w:lang w:val="ro-RO"/>
        </w:rPr>
        <w:t xml:space="preserve">. 12. </w:t>
      </w:r>
      <w:proofErr w:type="spellStart"/>
      <w:r w:rsidRPr="00A10D49">
        <w:rPr>
          <w:sz w:val="24"/>
          <w:szCs w:val="24"/>
          <w:lang w:val="ro-RO"/>
        </w:rPr>
        <w:t>Izoturon</w:t>
      </w:r>
      <w:proofErr w:type="spellEnd"/>
      <w:r w:rsidRPr="00A10D49">
        <w:rPr>
          <w:sz w:val="24"/>
          <w:szCs w:val="24"/>
          <w:lang w:val="ro-RO"/>
        </w:rPr>
        <w:t>.</w:t>
      </w:r>
    </w:p>
    <w:p w:rsidR="00676689" w:rsidRPr="00A10D49" w:rsidRDefault="00676689" w:rsidP="00676689">
      <w:pPr>
        <w:widowControl w:val="0"/>
        <w:jc w:val="both"/>
        <w:rPr>
          <w:sz w:val="24"/>
          <w:szCs w:val="24"/>
          <w:lang w:val="ro-RO"/>
        </w:rPr>
      </w:pPr>
      <w:r w:rsidRPr="00A10D49">
        <w:rPr>
          <w:b/>
          <w:i/>
          <w:sz w:val="24"/>
          <w:szCs w:val="24"/>
          <w:lang w:val="ro-RO"/>
        </w:rPr>
        <w:t>Medicamentele cu acțiune referitoare la temă, să fie revăzute în compartimentele anterioare</w:t>
      </w:r>
      <w:r w:rsidRPr="00A10D49">
        <w:rPr>
          <w:b/>
          <w:sz w:val="24"/>
          <w:szCs w:val="24"/>
          <w:lang w:val="ro-RO"/>
        </w:rPr>
        <w:t>:</w:t>
      </w:r>
      <w:r w:rsidRPr="00A10D49">
        <w:rPr>
          <w:sz w:val="24"/>
          <w:szCs w:val="24"/>
          <w:lang w:val="ro-RO"/>
        </w:rPr>
        <w:t xml:space="preserve"> 1. </w:t>
      </w:r>
      <w:proofErr w:type="spellStart"/>
      <w:r w:rsidRPr="00A10D49">
        <w:rPr>
          <w:sz w:val="24"/>
          <w:szCs w:val="24"/>
          <w:lang w:val="ro-RO"/>
        </w:rPr>
        <w:t>Cloni</w:t>
      </w:r>
      <w:r w:rsidR="003322B1">
        <w:rPr>
          <w:sz w:val="24"/>
          <w:szCs w:val="24"/>
          <w:lang w:val="ro-RO"/>
        </w:rPr>
        <w:t>dină</w:t>
      </w:r>
      <w:proofErr w:type="spellEnd"/>
      <w:r w:rsidR="003322B1">
        <w:rPr>
          <w:sz w:val="24"/>
          <w:szCs w:val="24"/>
          <w:lang w:val="ro-RO"/>
        </w:rPr>
        <w:t xml:space="preserve">. 2. </w:t>
      </w:r>
      <w:proofErr w:type="spellStart"/>
      <w:r w:rsidR="003322B1">
        <w:rPr>
          <w:sz w:val="24"/>
          <w:szCs w:val="24"/>
          <w:lang w:val="ro-RO"/>
        </w:rPr>
        <w:t>Metildopa</w:t>
      </w:r>
      <w:proofErr w:type="spellEnd"/>
      <w:r w:rsidR="003322B1">
        <w:rPr>
          <w:sz w:val="24"/>
          <w:szCs w:val="24"/>
          <w:lang w:val="ro-RO"/>
        </w:rPr>
        <w:t>. 3.</w:t>
      </w:r>
      <w:r w:rsidR="003322B1" w:rsidRPr="003322B1">
        <w:rPr>
          <w:sz w:val="24"/>
          <w:szCs w:val="24"/>
          <w:lang w:val="ro-RO"/>
        </w:rPr>
        <w:t xml:space="preserve"> </w:t>
      </w:r>
      <w:proofErr w:type="spellStart"/>
      <w:r w:rsidR="003322B1" w:rsidRPr="00A10D49">
        <w:rPr>
          <w:sz w:val="24"/>
          <w:szCs w:val="24"/>
          <w:lang w:val="ro-RO"/>
        </w:rPr>
        <w:t>Prazosin</w:t>
      </w:r>
      <w:proofErr w:type="spellEnd"/>
      <w:r w:rsidRPr="00A10D49">
        <w:rPr>
          <w:sz w:val="24"/>
          <w:szCs w:val="24"/>
          <w:lang w:val="ro-RO"/>
        </w:rPr>
        <w:t>. 4.</w:t>
      </w:r>
      <w:r w:rsidR="003322B1" w:rsidRPr="003322B1">
        <w:rPr>
          <w:sz w:val="24"/>
          <w:szCs w:val="24"/>
          <w:lang w:val="ro-RO"/>
        </w:rPr>
        <w:t xml:space="preserve"> </w:t>
      </w:r>
      <w:proofErr w:type="spellStart"/>
      <w:r w:rsidR="003322B1" w:rsidRPr="00A10D49">
        <w:rPr>
          <w:sz w:val="24"/>
          <w:szCs w:val="24"/>
          <w:lang w:val="ro-RO"/>
        </w:rPr>
        <w:t>Propranolol</w:t>
      </w:r>
      <w:proofErr w:type="spellEnd"/>
      <w:r w:rsidR="003322B1" w:rsidRPr="00A10D49">
        <w:rPr>
          <w:sz w:val="24"/>
          <w:szCs w:val="24"/>
          <w:lang w:val="ro-RO"/>
        </w:rPr>
        <w:t>.</w:t>
      </w:r>
      <w:r w:rsidRPr="00A10D49">
        <w:rPr>
          <w:sz w:val="24"/>
          <w:szCs w:val="24"/>
          <w:lang w:val="ro-RO"/>
        </w:rPr>
        <w:t xml:space="preserve">. 5. </w:t>
      </w:r>
      <w:proofErr w:type="spellStart"/>
      <w:r w:rsidR="003322B1" w:rsidRPr="00A10D49">
        <w:rPr>
          <w:sz w:val="24"/>
          <w:szCs w:val="24"/>
          <w:lang w:val="ro-RO"/>
        </w:rPr>
        <w:t>Atenolol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6. </w:t>
      </w:r>
      <w:proofErr w:type="spellStart"/>
      <w:r w:rsidR="003322B1" w:rsidRPr="00A10D49">
        <w:rPr>
          <w:sz w:val="24"/>
          <w:szCs w:val="24"/>
          <w:lang w:val="ro-RO"/>
        </w:rPr>
        <w:t>Nifedipină</w:t>
      </w:r>
      <w:proofErr w:type="spellEnd"/>
      <w:r w:rsidR="003322B1" w:rsidRPr="00A10D49">
        <w:rPr>
          <w:sz w:val="24"/>
          <w:szCs w:val="24"/>
          <w:lang w:val="ro-RO"/>
        </w:rPr>
        <w:t xml:space="preserve"> </w:t>
      </w:r>
      <w:r w:rsidRPr="00A10D49">
        <w:rPr>
          <w:sz w:val="24"/>
          <w:szCs w:val="24"/>
          <w:lang w:val="ro-RO"/>
        </w:rPr>
        <w:t xml:space="preserve">7. </w:t>
      </w:r>
      <w:proofErr w:type="spellStart"/>
      <w:r w:rsidR="003322B1" w:rsidRPr="00A10D49">
        <w:rPr>
          <w:sz w:val="24"/>
          <w:szCs w:val="24"/>
          <w:lang w:val="ro-RO"/>
        </w:rPr>
        <w:t>Azametoniu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8. </w:t>
      </w:r>
      <w:proofErr w:type="spellStart"/>
      <w:r w:rsidR="003322B1" w:rsidRPr="00A10D49">
        <w:rPr>
          <w:sz w:val="24"/>
          <w:szCs w:val="24"/>
          <w:lang w:val="ro-RO"/>
        </w:rPr>
        <w:t>Nebivolol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9. </w:t>
      </w:r>
      <w:proofErr w:type="spellStart"/>
      <w:r w:rsidR="003322B1" w:rsidRPr="00A10D49">
        <w:rPr>
          <w:sz w:val="24"/>
          <w:szCs w:val="24"/>
          <w:lang w:val="ro-RO"/>
        </w:rPr>
        <w:t>Labetalol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10. </w:t>
      </w:r>
      <w:r w:rsidR="003322B1" w:rsidRPr="00A10D49">
        <w:rPr>
          <w:sz w:val="24"/>
          <w:szCs w:val="24"/>
          <w:lang w:val="ro-RO"/>
        </w:rPr>
        <w:t xml:space="preserve">Cafeină benzoat de sodiu. </w:t>
      </w:r>
      <w:r w:rsidRPr="00A10D49">
        <w:rPr>
          <w:sz w:val="24"/>
          <w:szCs w:val="24"/>
          <w:lang w:val="ro-RO"/>
        </w:rPr>
        <w:t xml:space="preserve">11. </w:t>
      </w:r>
      <w:r w:rsidR="003322B1" w:rsidRPr="00A10D49">
        <w:rPr>
          <w:sz w:val="24"/>
          <w:szCs w:val="24"/>
          <w:lang w:val="ro-RO"/>
        </w:rPr>
        <w:t xml:space="preserve">Epinefrină. </w:t>
      </w:r>
      <w:r w:rsidRPr="00A10D49">
        <w:rPr>
          <w:sz w:val="24"/>
          <w:szCs w:val="24"/>
          <w:lang w:val="ro-RO"/>
        </w:rPr>
        <w:t xml:space="preserve">12. </w:t>
      </w:r>
      <w:proofErr w:type="spellStart"/>
      <w:r w:rsidR="003322B1" w:rsidRPr="00A10D49">
        <w:rPr>
          <w:sz w:val="24"/>
          <w:szCs w:val="24"/>
          <w:lang w:val="ro-RO"/>
        </w:rPr>
        <w:t>Norepinefrină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13. </w:t>
      </w:r>
      <w:proofErr w:type="spellStart"/>
      <w:r w:rsidR="003322B1" w:rsidRPr="00A10D49">
        <w:rPr>
          <w:sz w:val="24"/>
          <w:szCs w:val="24"/>
          <w:lang w:val="ro-RO"/>
        </w:rPr>
        <w:t>Fenilefrină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14. </w:t>
      </w:r>
      <w:proofErr w:type="spellStart"/>
      <w:r w:rsidR="003322B1" w:rsidRPr="00A10D49">
        <w:rPr>
          <w:sz w:val="24"/>
          <w:szCs w:val="24"/>
          <w:lang w:val="ro-RO"/>
        </w:rPr>
        <w:t>Carvedilol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15. </w:t>
      </w:r>
      <w:r w:rsidR="003322B1" w:rsidRPr="00A10D49">
        <w:rPr>
          <w:sz w:val="24"/>
          <w:szCs w:val="24"/>
          <w:lang w:val="ro-RO"/>
        </w:rPr>
        <w:t>Dopamin</w:t>
      </w:r>
      <w:r w:rsidR="003322B1">
        <w:rPr>
          <w:sz w:val="24"/>
          <w:szCs w:val="24"/>
          <w:lang w:val="ro-RO"/>
        </w:rPr>
        <w:t>ă.</w:t>
      </w:r>
      <w:r w:rsidRPr="00A10D49">
        <w:rPr>
          <w:sz w:val="24"/>
          <w:szCs w:val="24"/>
          <w:lang w:val="ro-RO"/>
        </w:rPr>
        <w:t xml:space="preserve">16. </w:t>
      </w:r>
      <w:r w:rsidR="003322B1">
        <w:rPr>
          <w:sz w:val="24"/>
          <w:szCs w:val="24"/>
          <w:lang w:val="ro-RO"/>
        </w:rPr>
        <w:t>Ergotamină</w:t>
      </w:r>
      <w:r w:rsidR="003322B1" w:rsidRPr="00A10D49">
        <w:rPr>
          <w:sz w:val="24"/>
          <w:szCs w:val="24"/>
          <w:lang w:val="ro-RO"/>
        </w:rPr>
        <w:t xml:space="preserve">. </w:t>
      </w:r>
    </w:p>
    <w:p w:rsidR="00676689" w:rsidRPr="00A10D49" w:rsidRDefault="00676689" w:rsidP="00676689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Pe orizontală:</w:t>
      </w:r>
      <w:r w:rsidRPr="00A10D49">
        <w:rPr>
          <w:sz w:val="24"/>
          <w:szCs w:val="24"/>
          <w:lang w:val="ro-RO"/>
        </w:rPr>
        <w:t xml:space="preserve"> 1. Forma medicamentoasă. 2. Modul de admi</w:t>
      </w:r>
      <w:r w:rsidRPr="00A10D49">
        <w:rPr>
          <w:sz w:val="24"/>
          <w:szCs w:val="24"/>
          <w:lang w:val="ro-RO"/>
        </w:rPr>
        <w:softHyphen/>
        <w:t>nistrare. 3. Dozele (maximă pentru o priză şi pentru 24 de ore, tera</w:t>
      </w:r>
      <w:r w:rsidRPr="00A10D49">
        <w:rPr>
          <w:sz w:val="24"/>
          <w:szCs w:val="24"/>
          <w:lang w:val="ro-RO"/>
        </w:rPr>
        <w:softHyphen/>
        <w:t>peutică). 4. Mecanismul de acţiune: 5. Indicaţiile. 6. Contraindicaţiile. 7. Reacţiile adverse.</w:t>
      </w:r>
    </w:p>
    <w:p w:rsidR="00676689" w:rsidRPr="00A10D49" w:rsidRDefault="00676689" w:rsidP="00676689">
      <w:pPr>
        <w:widowControl w:val="0"/>
        <w:tabs>
          <w:tab w:val="left" w:pos="38"/>
        </w:tabs>
        <w:jc w:val="both"/>
        <w:rPr>
          <w:b/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</w:r>
      <w:r w:rsidRPr="00A10D49">
        <w:rPr>
          <w:sz w:val="24"/>
          <w:szCs w:val="24"/>
          <w:lang w:val="ro-RO"/>
        </w:rPr>
        <w:tab/>
      </w:r>
      <w:r w:rsidRPr="00A10D49">
        <w:rPr>
          <w:b/>
          <w:sz w:val="24"/>
          <w:szCs w:val="24"/>
          <w:lang w:val="ro-RO"/>
        </w:rPr>
        <w:t>2.) Exerciţii de receptură medicală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Să se prescrie</w:t>
      </w:r>
      <w:r w:rsidRPr="00A10D49">
        <w:rPr>
          <w:sz w:val="24"/>
          <w:szCs w:val="24"/>
          <w:lang w:val="ro-RO"/>
        </w:rPr>
        <w:t xml:space="preserve"> următoarele medicamente în toate formele medica</w:t>
      </w:r>
      <w:r w:rsidRPr="00A10D49">
        <w:rPr>
          <w:sz w:val="24"/>
          <w:szCs w:val="24"/>
          <w:lang w:val="ro-RO"/>
        </w:rPr>
        <w:softHyphen/>
        <w:t xml:space="preserve">mentoase posibile. 1. </w:t>
      </w:r>
      <w:proofErr w:type="spellStart"/>
      <w:r w:rsidRPr="00A10D49">
        <w:rPr>
          <w:sz w:val="24"/>
          <w:szCs w:val="24"/>
          <w:lang w:val="ro-RO"/>
        </w:rPr>
        <w:t>Cloni</w:t>
      </w:r>
      <w:r w:rsidR="003322B1">
        <w:rPr>
          <w:sz w:val="24"/>
          <w:szCs w:val="24"/>
          <w:lang w:val="ro-RO"/>
        </w:rPr>
        <w:t>dină</w:t>
      </w:r>
      <w:proofErr w:type="spellEnd"/>
      <w:r w:rsidR="003322B1">
        <w:rPr>
          <w:sz w:val="24"/>
          <w:szCs w:val="24"/>
          <w:lang w:val="ro-RO"/>
        </w:rPr>
        <w:t xml:space="preserve">. 2. </w:t>
      </w:r>
      <w:proofErr w:type="spellStart"/>
      <w:r w:rsidR="003322B1">
        <w:rPr>
          <w:sz w:val="24"/>
          <w:szCs w:val="24"/>
          <w:lang w:val="ro-RO"/>
        </w:rPr>
        <w:t>Metildopa</w:t>
      </w:r>
      <w:proofErr w:type="spellEnd"/>
      <w:r w:rsidR="003322B1">
        <w:rPr>
          <w:sz w:val="24"/>
          <w:szCs w:val="24"/>
          <w:lang w:val="ro-RO"/>
        </w:rPr>
        <w:t>. 3.</w:t>
      </w:r>
      <w:r w:rsidR="003322B1" w:rsidRPr="003322B1">
        <w:rPr>
          <w:sz w:val="24"/>
          <w:szCs w:val="24"/>
          <w:lang w:val="ro-RO"/>
        </w:rPr>
        <w:t xml:space="preserve"> </w:t>
      </w:r>
      <w:proofErr w:type="spellStart"/>
      <w:r w:rsidR="003322B1" w:rsidRPr="00A10D49">
        <w:rPr>
          <w:sz w:val="24"/>
          <w:szCs w:val="24"/>
          <w:lang w:val="ro-RO"/>
        </w:rPr>
        <w:t>Azametoniu</w:t>
      </w:r>
      <w:proofErr w:type="spellEnd"/>
      <w:r w:rsidR="003322B1" w:rsidRPr="00A10D49">
        <w:rPr>
          <w:sz w:val="24"/>
          <w:szCs w:val="24"/>
          <w:lang w:val="ro-RO"/>
        </w:rPr>
        <w:t>.</w:t>
      </w:r>
      <w:r w:rsidRPr="00A10D49">
        <w:rPr>
          <w:sz w:val="24"/>
          <w:szCs w:val="24"/>
          <w:lang w:val="ro-RO"/>
        </w:rPr>
        <w:t xml:space="preserve">. 4. </w:t>
      </w:r>
      <w:proofErr w:type="spellStart"/>
      <w:r w:rsidR="003322B1" w:rsidRPr="00A10D49">
        <w:rPr>
          <w:sz w:val="24"/>
          <w:szCs w:val="24"/>
          <w:lang w:val="ro-RO"/>
        </w:rPr>
        <w:t>Propranolol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5. </w:t>
      </w:r>
      <w:proofErr w:type="spellStart"/>
      <w:r w:rsidR="003322B1" w:rsidRPr="00A10D49">
        <w:rPr>
          <w:sz w:val="24"/>
          <w:szCs w:val="24"/>
          <w:lang w:val="ro-RO"/>
        </w:rPr>
        <w:t>Hid</w:t>
      </w:r>
      <w:r w:rsidR="003322B1" w:rsidRPr="00A10D49">
        <w:rPr>
          <w:sz w:val="24"/>
          <w:szCs w:val="24"/>
          <w:lang w:val="ro-RO"/>
        </w:rPr>
        <w:softHyphen/>
        <w:t>roclorotiazidă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6. </w:t>
      </w:r>
      <w:proofErr w:type="spellStart"/>
      <w:r w:rsidR="003322B1" w:rsidRPr="00A10D49">
        <w:rPr>
          <w:sz w:val="24"/>
          <w:szCs w:val="24"/>
          <w:lang w:val="ro-RO"/>
        </w:rPr>
        <w:t>Atenolol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7. </w:t>
      </w:r>
      <w:proofErr w:type="spellStart"/>
      <w:r w:rsidR="003322B1" w:rsidRPr="00A10D49">
        <w:rPr>
          <w:sz w:val="24"/>
          <w:szCs w:val="24"/>
          <w:lang w:val="ro-RO"/>
        </w:rPr>
        <w:t>Captopril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8. </w:t>
      </w:r>
      <w:proofErr w:type="spellStart"/>
      <w:r w:rsidR="003322B1" w:rsidRPr="00A10D49">
        <w:rPr>
          <w:sz w:val="24"/>
          <w:szCs w:val="24"/>
          <w:lang w:val="ro-RO"/>
        </w:rPr>
        <w:t>Diazoxid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9. </w:t>
      </w:r>
      <w:proofErr w:type="spellStart"/>
      <w:r w:rsidR="003322B1" w:rsidRPr="00A10D49">
        <w:rPr>
          <w:sz w:val="24"/>
          <w:szCs w:val="24"/>
          <w:lang w:val="ro-RO"/>
        </w:rPr>
        <w:t>Hidralazină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10. </w:t>
      </w:r>
      <w:proofErr w:type="spellStart"/>
      <w:r w:rsidR="003322B1" w:rsidRPr="00A10D49">
        <w:rPr>
          <w:sz w:val="24"/>
          <w:szCs w:val="24"/>
          <w:lang w:val="ro-RO"/>
        </w:rPr>
        <w:t>Nifedipină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11. </w:t>
      </w:r>
      <w:proofErr w:type="spellStart"/>
      <w:r w:rsidR="003322B1" w:rsidRPr="00A10D49">
        <w:rPr>
          <w:sz w:val="24"/>
          <w:szCs w:val="24"/>
          <w:lang w:val="ro-RO"/>
        </w:rPr>
        <w:t>Nitroprusiat</w:t>
      </w:r>
      <w:proofErr w:type="spellEnd"/>
      <w:r w:rsidR="003322B1" w:rsidRPr="00A10D49">
        <w:rPr>
          <w:sz w:val="24"/>
          <w:szCs w:val="24"/>
          <w:lang w:val="ro-RO"/>
        </w:rPr>
        <w:t xml:space="preserve"> de sodiu. </w:t>
      </w:r>
      <w:r w:rsidRPr="00A10D49">
        <w:rPr>
          <w:sz w:val="24"/>
          <w:szCs w:val="24"/>
          <w:lang w:val="ro-RO"/>
        </w:rPr>
        <w:t xml:space="preserve">12. </w:t>
      </w:r>
      <w:proofErr w:type="spellStart"/>
      <w:r w:rsidR="003322B1" w:rsidRPr="00A10D49">
        <w:rPr>
          <w:sz w:val="24"/>
          <w:szCs w:val="24"/>
          <w:lang w:val="ro-RO"/>
        </w:rPr>
        <w:t>Losartan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13. </w:t>
      </w:r>
      <w:proofErr w:type="spellStart"/>
      <w:r w:rsidR="003322B1" w:rsidRPr="00A10D49">
        <w:rPr>
          <w:sz w:val="24"/>
          <w:szCs w:val="24"/>
          <w:lang w:val="ro-RO"/>
        </w:rPr>
        <w:t>Prazosin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14. </w:t>
      </w:r>
      <w:proofErr w:type="spellStart"/>
      <w:r w:rsidR="003322B1" w:rsidRPr="00A10D49">
        <w:rPr>
          <w:sz w:val="24"/>
          <w:szCs w:val="24"/>
          <w:lang w:val="ro-RO"/>
        </w:rPr>
        <w:t>Nebivolol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15. </w:t>
      </w:r>
      <w:proofErr w:type="spellStart"/>
      <w:r w:rsidR="003322B1" w:rsidRPr="00A10D49">
        <w:rPr>
          <w:sz w:val="24"/>
          <w:szCs w:val="24"/>
          <w:lang w:val="ro-RO"/>
        </w:rPr>
        <w:t>Enalapril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16. </w:t>
      </w:r>
      <w:proofErr w:type="spellStart"/>
      <w:r w:rsidR="003322B1" w:rsidRPr="00A10D49">
        <w:rPr>
          <w:sz w:val="24"/>
          <w:szCs w:val="24"/>
          <w:lang w:val="ro-RO"/>
        </w:rPr>
        <w:t>Moxonidină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17. </w:t>
      </w:r>
      <w:proofErr w:type="spellStart"/>
      <w:r w:rsidR="003322B1" w:rsidRPr="00A10D49">
        <w:rPr>
          <w:sz w:val="24"/>
          <w:szCs w:val="24"/>
          <w:lang w:val="ro-RO"/>
        </w:rPr>
        <w:t>Labetalol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18. </w:t>
      </w:r>
      <w:proofErr w:type="spellStart"/>
      <w:r w:rsidR="003322B1" w:rsidRPr="00A10D49">
        <w:rPr>
          <w:sz w:val="24"/>
          <w:szCs w:val="24"/>
          <w:lang w:val="ro-RO"/>
        </w:rPr>
        <w:t>Carvedilol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19. </w:t>
      </w:r>
      <w:r w:rsidR="003322B1" w:rsidRPr="00A10D49">
        <w:rPr>
          <w:sz w:val="24"/>
          <w:szCs w:val="24"/>
          <w:lang w:val="ro-RO"/>
        </w:rPr>
        <w:t xml:space="preserve">Epinefrină. </w:t>
      </w:r>
      <w:r w:rsidRPr="00A10D49">
        <w:rPr>
          <w:sz w:val="24"/>
          <w:szCs w:val="24"/>
          <w:lang w:val="ro-RO"/>
        </w:rPr>
        <w:t xml:space="preserve">20. </w:t>
      </w:r>
      <w:proofErr w:type="spellStart"/>
      <w:r w:rsidR="003322B1" w:rsidRPr="00A10D49">
        <w:rPr>
          <w:sz w:val="24"/>
          <w:szCs w:val="24"/>
          <w:lang w:val="ro-RO"/>
        </w:rPr>
        <w:t>Norepine</w:t>
      </w:r>
      <w:r w:rsidR="003322B1" w:rsidRPr="00A10D49">
        <w:rPr>
          <w:sz w:val="24"/>
          <w:szCs w:val="24"/>
          <w:lang w:val="ro-RO"/>
        </w:rPr>
        <w:softHyphen/>
        <w:t>frină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21. </w:t>
      </w:r>
      <w:proofErr w:type="spellStart"/>
      <w:r w:rsidR="003322B1" w:rsidRPr="00A10D49">
        <w:rPr>
          <w:sz w:val="24"/>
          <w:szCs w:val="24"/>
          <w:lang w:val="ro-RO"/>
        </w:rPr>
        <w:t>Fenilefrină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22. </w:t>
      </w:r>
      <w:r w:rsidR="003322B1" w:rsidRPr="00A10D49">
        <w:rPr>
          <w:sz w:val="24"/>
          <w:szCs w:val="24"/>
          <w:lang w:val="ro-RO"/>
        </w:rPr>
        <w:t xml:space="preserve">Ergotamină. </w:t>
      </w:r>
      <w:r w:rsidRPr="00A10D49">
        <w:rPr>
          <w:sz w:val="24"/>
          <w:szCs w:val="24"/>
          <w:lang w:val="ro-RO"/>
        </w:rPr>
        <w:t xml:space="preserve">23. </w:t>
      </w:r>
      <w:r w:rsidR="003322B1" w:rsidRPr="00A10D49">
        <w:rPr>
          <w:sz w:val="24"/>
          <w:szCs w:val="24"/>
          <w:lang w:val="ro-RO"/>
        </w:rPr>
        <w:t>Cafeină benzoat de sodi</w:t>
      </w:r>
      <w:r w:rsidR="003322B1">
        <w:rPr>
          <w:sz w:val="24"/>
          <w:szCs w:val="24"/>
          <w:lang w:val="ro-RO"/>
        </w:rPr>
        <w:t xml:space="preserve">u. </w:t>
      </w:r>
      <w:r w:rsidRPr="00A10D49">
        <w:rPr>
          <w:sz w:val="24"/>
          <w:szCs w:val="24"/>
          <w:lang w:val="ro-RO"/>
        </w:rPr>
        <w:t xml:space="preserve">24. </w:t>
      </w:r>
      <w:proofErr w:type="spellStart"/>
      <w:r w:rsidR="003322B1">
        <w:rPr>
          <w:sz w:val="24"/>
          <w:szCs w:val="24"/>
          <w:lang w:val="ro-RO"/>
        </w:rPr>
        <w:t>Do</w:t>
      </w:r>
      <w:r w:rsidR="003322B1">
        <w:rPr>
          <w:sz w:val="24"/>
          <w:szCs w:val="24"/>
          <w:lang w:val="ro-RO"/>
        </w:rPr>
        <w:softHyphen/>
        <w:t>pamină</w:t>
      </w:r>
      <w:proofErr w:type="spellEnd"/>
      <w:r w:rsidR="003322B1">
        <w:rPr>
          <w:sz w:val="24"/>
          <w:szCs w:val="24"/>
          <w:lang w:val="ro-RO"/>
        </w:rPr>
        <w:t xml:space="preserve">. 25. </w:t>
      </w:r>
      <w:r w:rsidR="003322B1" w:rsidRPr="00A10D49">
        <w:rPr>
          <w:sz w:val="24"/>
          <w:szCs w:val="24"/>
          <w:lang w:val="ro-RO"/>
        </w:rPr>
        <w:t xml:space="preserve">Dextran-70. </w:t>
      </w:r>
      <w:r w:rsidR="003322B1">
        <w:rPr>
          <w:sz w:val="24"/>
          <w:szCs w:val="24"/>
          <w:lang w:val="ro-RO"/>
        </w:rPr>
        <w:t xml:space="preserve">26. </w:t>
      </w:r>
      <w:proofErr w:type="spellStart"/>
      <w:r w:rsidR="003322B1">
        <w:rPr>
          <w:sz w:val="24"/>
          <w:szCs w:val="24"/>
          <w:lang w:val="ro-RO"/>
        </w:rPr>
        <w:t>Dezoxicorticosteron</w:t>
      </w:r>
      <w:proofErr w:type="spellEnd"/>
      <w:r w:rsidR="003322B1">
        <w:rPr>
          <w:sz w:val="24"/>
          <w:szCs w:val="24"/>
          <w:lang w:val="ro-RO"/>
        </w:rPr>
        <w:t xml:space="preserve"> acetat</w:t>
      </w:r>
      <w:r w:rsidRPr="00A10D49">
        <w:rPr>
          <w:sz w:val="24"/>
          <w:szCs w:val="24"/>
          <w:lang w:val="ro-RO"/>
        </w:rPr>
        <w:t xml:space="preserve">. 27. </w:t>
      </w:r>
      <w:proofErr w:type="spellStart"/>
      <w:r w:rsidR="003322B1" w:rsidRPr="00A10D49">
        <w:rPr>
          <w:sz w:val="24"/>
          <w:szCs w:val="24"/>
          <w:lang w:val="ro-RO"/>
        </w:rPr>
        <w:t>Izoturon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  <w:r w:rsidRPr="00A10D49">
        <w:rPr>
          <w:sz w:val="24"/>
          <w:szCs w:val="24"/>
          <w:lang w:val="ro-RO"/>
        </w:rPr>
        <w:t xml:space="preserve">28. </w:t>
      </w:r>
      <w:proofErr w:type="spellStart"/>
      <w:r w:rsidR="003322B1" w:rsidRPr="00A10D49">
        <w:rPr>
          <w:sz w:val="24"/>
          <w:szCs w:val="24"/>
          <w:lang w:val="ro-RO"/>
        </w:rPr>
        <w:t>Angiotensinamidă</w:t>
      </w:r>
      <w:proofErr w:type="spellEnd"/>
      <w:r w:rsidR="003322B1" w:rsidRPr="00A10D49">
        <w:rPr>
          <w:sz w:val="24"/>
          <w:szCs w:val="24"/>
          <w:lang w:val="ro-RO"/>
        </w:rPr>
        <w:t xml:space="preserve">. </w:t>
      </w:r>
    </w:p>
    <w:p w:rsidR="00676689" w:rsidRPr="00A10D49" w:rsidRDefault="00676689" w:rsidP="00676689">
      <w:pPr>
        <w:widowControl w:val="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      </w:t>
      </w:r>
      <w:r w:rsidRPr="00A10D49">
        <w:rPr>
          <w:b/>
          <w:sz w:val="24"/>
          <w:szCs w:val="24"/>
          <w:lang w:val="ro-RO"/>
        </w:rPr>
        <w:t>Medicamente</w:t>
      </w:r>
      <w:r w:rsidRPr="00A10D49">
        <w:rPr>
          <w:sz w:val="24"/>
          <w:szCs w:val="24"/>
          <w:lang w:val="ro-RO"/>
        </w:rPr>
        <w:t xml:space="preserve"> </w:t>
      </w:r>
      <w:r w:rsidRPr="00A10D49">
        <w:rPr>
          <w:b/>
          <w:sz w:val="24"/>
          <w:szCs w:val="24"/>
          <w:lang w:val="ro-RO"/>
        </w:rPr>
        <w:t>utilizate în (pentru):</w:t>
      </w:r>
      <w:r w:rsidRPr="00A10D49">
        <w:rPr>
          <w:sz w:val="24"/>
          <w:szCs w:val="24"/>
          <w:lang w:val="ro-RO"/>
        </w:rPr>
        <w:t xml:space="preserve"> criză hipertensivă, diagnosticul </w:t>
      </w:r>
      <w:proofErr w:type="spellStart"/>
      <w:r w:rsidRPr="00A10D49">
        <w:rPr>
          <w:sz w:val="24"/>
          <w:szCs w:val="24"/>
          <w:lang w:val="ro-RO"/>
        </w:rPr>
        <w:t>feocromocitomului</w:t>
      </w:r>
      <w:proofErr w:type="spellEnd"/>
      <w:r w:rsidRPr="00A10D49">
        <w:rPr>
          <w:sz w:val="24"/>
          <w:szCs w:val="24"/>
          <w:lang w:val="ro-RO"/>
        </w:rPr>
        <w:t xml:space="preserve">, tratamentul </w:t>
      </w:r>
      <w:proofErr w:type="spellStart"/>
      <w:r w:rsidRPr="00A10D49">
        <w:rPr>
          <w:sz w:val="24"/>
          <w:szCs w:val="24"/>
          <w:lang w:val="ro-RO"/>
        </w:rPr>
        <w:t>feocromocitomului</w:t>
      </w:r>
      <w:proofErr w:type="spellEnd"/>
      <w:r w:rsidRPr="00A10D49">
        <w:rPr>
          <w:sz w:val="24"/>
          <w:szCs w:val="24"/>
          <w:lang w:val="ro-RO"/>
        </w:rPr>
        <w:t xml:space="preserve">,  hipertensiune arterială uşoară, hipertensiune arterială severă, hipertensiune arterială cu aritmii, hipertensiunea arterială cu </w:t>
      </w:r>
      <w:proofErr w:type="spellStart"/>
      <w:r w:rsidRPr="00A10D49">
        <w:rPr>
          <w:sz w:val="24"/>
          <w:szCs w:val="24"/>
          <w:lang w:val="ro-RO"/>
        </w:rPr>
        <w:t>hiperaldosteronism</w:t>
      </w:r>
      <w:proofErr w:type="spellEnd"/>
      <w:r w:rsidRPr="00A10D49">
        <w:rPr>
          <w:sz w:val="24"/>
          <w:szCs w:val="24"/>
          <w:lang w:val="ro-RO"/>
        </w:rPr>
        <w:t xml:space="preserve">, hipertensiunea arterială cu </w:t>
      </w:r>
      <w:proofErr w:type="spellStart"/>
      <w:r w:rsidRPr="00A10D49">
        <w:rPr>
          <w:sz w:val="24"/>
          <w:szCs w:val="24"/>
          <w:lang w:val="ro-RO"/>
        </w:rPr>
        <w:t>hiperreninemie</w:t>
      </w:r>
      <w:proofErr w:type="spellEnd"/>
      <w:r w:rsidRPr="00A10D49">
        <w:rPr>
          <w:sz w:val="24"/>
          <w:szCs w:val="24"/>
          <w:lang w:val="ro-RO"/>
        </w:rPr>
        <w:t>, hipotensiune arterială he</w:t>
      </w:r>
      <w:r w:rsidRPr="00A10D49">
        <w:rPr>
          <w:sz w:val="24"/>
          <w:szCs w:val="24"/>
          <w:lang w:val="ro-RO"/>
        </w:rPr>
        <w:softHyphen/>
        <w:t xml:space="preserve">moragică, hipotensiune la supradozarea deprimantelor SNC, şoc </w:t>
      </w:r>
      <w:proofErr w:type="spellStart"/>
      <w:r w:rsidRPr="00A10D49">
        <w:rPr>
          <w:sz w:val="24"/>
          <w:szCs w:val="24"/>
          <w:lang w:val="ro-RO"/>
        </w:rPr>
        <w:t>car</w:t>
      </w:r>
      <w:r w:rsidRPr="00A10D49">
        <w:rPr>
          <w:sz w:val="24"/>
          <w:szCs w:val="24"/>
          <w:lang w:val="ro-RO"/>
        </w:rPr>
        <w:softHyphen/>
        <w:t>diogen</w:t>
      </w:r>
      <w:proofErr w:type="spellEnd"/>
      <w:r w:rsidRPr="00A10D49">
        <w:rPr>
          <w:sz w:val="24"/>
          <w:szCs w:val="24"/>
          <w:lang w:val="ro-RO"/>
        </w:rPr>
        <w:t xml:space="preserve"> cu hipotensiune arterială, hipotensiune arterială rezistentă la </w:t>
      </w:r>
      <w:proofErr w:type="spellStart"/>
      <w:r w:rsidRPr="00A10D49">
        <w:rPr>
          <w:sz w:val="24"/>
          <w:szCs w:val="24"/>
          <w:lang w:val="ro-RO"/>
        </w:rPr>
        <w:t>simpatomimetice</w:t>
      </w:r>
      <w:proofErr w:type="spellEnd"/>
      <w:r w:rsidRPr="00A10D49">
        <w:rPr>
          <w:sz w:val="24"/>
          <w:szCs w:val="24"/>
          <w:lang w:val="ro-RO"/>
        </w:rPr>
        <w:t>, hipotensiu</w:t>
      </w:r>
      <w:r w:rsidR="0002012B">
        <w:rPr>
          <w:sz w:val="24"/>
          <w:szCs w:val="24"/>
          <w:lang w:val="ro-RO"/>
        </w:rPr>
        <w:t>ne ortostatică,</w:t>
      </w:r>
      <w:r w:rsidRPr="00A10D49">
        <w:rPr>
          <w:sz w:val="24"/>
          <w:szCs w:val="24"/>
          <w:lang w:val="ro-RO"/>
        </w:rPr>
        <w:t xml:space="preserve"> şoc </w:t>
      </w:r>
      <w:proofErr w:type="spellStart"/>
      <w:r w:rsidRPr="00A10D49">
        <w:rPr>
          <w:sz w:val="24"/>
          <w:szCs w:val="24"/>
          <w:lang w:val="ro-RO"/>
        </w:rPr>
        <w:t>hipovolemic</w:t>
      </w:r>
      <w:proofErr w:type="spellEnd"/>
      <w:r w:rsidRPr="00A10D49">
        <w:rPr>
          <w:sz w:val="24"/>
          <w:szCs w:val="24"/>
          <w:lang w:val="ro-RO"/>
        </w:rPr>
        <w:t>, hipotensiune arterială cronică.</w:t>
      </w:r>
    </w:p>
    <w:p w:rsidR="00676689" w:rsidRPr="00A10D49" w:rsidRDefault="00676689" w:rsidP="00676689">
      <w:pPr>
        <w:pStyle w:val="a5"/>
        <w:ind w:left="709" w:firstLine="11"/>
        <w:rPr>
          <w:b w:val="0"/>
          <w:sz w:val="24"/>
          <w:szCs w:val="24"/>
        </w:rPr>
      </w:pPr>
      <w:r w:rsidRPr="00A10D49">
        <w:rPr>
          <w:sz w:val="24"/>
          <w:szCs w:val="24"/>
        </w:rPr>
        <w:t xml:space="preserve">3.) Teste </w:t>
      </w:r>
      <w:r w:rsidRPr="00A10D49">
        <w:rPr>
          <w:b w:val="0"/>
          <w:sz w:val="24"/>
          <w:szCs w:val="24"/>
        </w:rPr>
        <w:t>(Îndrumar pentru lucrări de laborator la farmacologie. Chişinău 2016, pag.190-195)</w:t>
      </w:r>
    </w:p>
    <w:p w:rsidR="00676689" w:rsidRPr="00A10D49" w:rsidRDefault="00676689" w:rsidP="00676689">
      <w:pPr>
        <w:pStyle w:val="a5"/>
        <w:ind w:firstLine="720"/>
        <w:rPr>
          <w:b w:val="0"/>
          <w:sz w:val="24"/>
          <w:szCs w:val="24"/>
        </w:rPr>
      </w:pPr>
      <w:r w:rsidRPr="00A10D49">
        <w:rPr>
          <w:sz w:val="24"/>
          <w:szCs w:val="24"/>
        </w:rPr>
        <w:t xml:space="preserve">4.) Caz clinic </w:t>
      </w:r>
      <w:r w:rsidRPr="00A10D49">
        <w:rPr>
          <w:b w:val="0"/>
          <w:sz w:val="24"/>
          <w:szCs w:val="24"/>
        </w:rPr>
        <w:t>(Îndrumar pentru lucrări de laborator la farmacologie. Chişinău 2016, pag.197-198)</w:t>
      </w:r>
    </w:p>
    <w:p w:rsidR="00676689" w:rsidRPr="00A10D49" w:rsidRDefault="00676689" w:rsidP="00676689">
      <w:pPr>
        <w:pStyle w:val="a5"/>
        <w:ind w:firstLine="720"/>
        <w:rPr>
          <w:b w:val="0"/>
          <w:sz w:val="24"/>
          <w:szCs w:val="24"/>
        </w:rPr>
      </w:pPr>
      <w:r w:rsidRPr="00A10D49">
        <w:rPr>
          <w:sz w:val="24"/>
          <w:szCs w:val="24"/>
        </w:rPr>
        <w:t xml:space="preserve">5.) Situații virtuale </w:t>
      </w:r>
      <w:r w:rsidRPr="00A10D49">
        <w:rPr>
          <w:b w:val="0"/>
          <w:sz w:val="24"/>
          <w:szCs w:val="24"/>
        </w:rPr>
        <w:t>(Îndrumar pentru lucrări de laborator la farmacologie. Chişinău 2016, pag.190-195)</w:t>
      </w:r>
    </w:p>
    <w:p w:rsidR="00676689" w:rsidRPr="00A10D49" w:rsidRDefault="00676689" w:rsidP="00676689">
      <w:pPr>
        <w:pStyle w:val="a5"/>
        <w:ind w:firstLine="720"/>
        <w:rPr>
          <w:b w:val="0"/>
          <w:sz w:val="24"/>
          <w:szCs w:val="24"/>
        </w:rPr>
      </w:pPr>
      <w:r w:rsidRPr="00A10D49">
        <w:rPr>
          <w:sz w:val="24"/>
          <w:szCs w:val="24"/>
        </w:rPr>
        <w:t xml:space="preserve">6.) Film didactic experimental şi virtual </w:t>
      </w:r>
      <w:r w:rsidRPr="00A10D49">
        <w:rPr>
          <w:b w:val="0"/>
          <w:sz w:val="24"/>
          <w:szCs w:val="24"/>
        </w:rPr>
        <w:t>(în timpul seminarului: protocol, concluzii)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7.) Tabele </w:t>
      </w:r>
      <w:r w:rsidRPr="00A10D49">
        <w:rPr>
          <w:sz w:val="24"/>
          <w:szCs w:val="24"/>
          <w:lang w:val="ro-RO"/>
        </w:rPr>
        <w:t>(recapitularea cunoştinţelor)</w:t>
      </w:r>
    </w:p>
    <w:p w:rsidR="00676689" w:rsidRPr="00A10D49" w:rsidRDefault="00676689" w:rsidP="00676689">
      <w:pPr>
        <w:widowControl w:val="0"/>
        <w:ind w:firstLine="720"/>
        <w:jc w:val="right"/>
        <w:rPr>
          <w:i/>
          <w:sz w:val="24"/>
          <w:szCs w:val="24"/>
          <w:lang w:val="ro-RO"/>
        </w:rPr>
      </w:pPr>
      <w:r w:rsidRPr="00A10D49">
        <w:rPr>
          <w:i/>
          <w:sz w:val="24"/>
          <w:szCs w:val="24"/>
          <w:lang w:val="ro-RO"/>
        </w:rPr>
        <w:t>Tabelul 1</w:t>
      </w:r>
    </w:p>
    <w:p w:rsidR="00676689" w:rsidRPr="00A10D49" w:rsidRDefault="00676689" w:rsidP="00676689">
      <w:pPr>
        <w:jc w:val="center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Influenţa prepara</w:t>
      </w:r>
      <w:r w:rsidR="00CF270A">
        <w:rPr>
          <w:b/>
          <w:sz w:val="24"/>
          <w:szCs w:val="24"/>
          <w:lang w:val="ro-RO"/>
        </w:rPr>
        <w:t xml:space="preserve">telor medicamentoase </w:t>
      </w:r>
      <w:proofErr w:type="spellStart"/>
      <w:r w:rsidR="00CF270A">
        <w:rPr>
          <w:b/>
          <w:sz w:val="24"/>
          <w:szCs w:val="24"/>
          <w:lang w:val="ro-RO"/>
        </w:rPr>
        <w:t>antihipertensive</w:t>
      </w:r>
      <w:proofErr w:type="spellEnd"/>
      <w:r w:rsidRPr="00A10D49">
        <w:rPr>
          <w:b/>
          <w:sz w:val="24"/>
          <w:szCs w:val="24"/>
          <w:lang w:val="ro-RO"/>
        </w:rPr>
        <w:t xml:space="preserve"> asupra tonusului vascular, debitului cardiac şi secreţiei de renină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2367"/>
        <w:gridCol w:w="2127"/>
      </w:tblGrid>
      <w:tr w:rsidR="00676689" w:rsidRPr="00A10D49" w:rsidTr="00AD4C91">
        <w:trPr>
          <w:cantSplit/>
        </w:trPr>
        <w:tc>
          <w:tcPr>
            <w:tcW w:w="1704" w:type="dxa"/>
            <w:vMerge w:val="restart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Parametrii</w:t>
            </w:r>
          </w:p>
        </w:tc>
        <w:tc>
          <w:tcPr>
            <w:tcW w:w="3408" w:type="dxa"/>
            <w:gridSpan w:val="2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Tonus vascular</w:t>
            </w:r>
          </w:p>
        </w:tc>
        <w:tc>
          <w:tcPr>
            <w:tcW w:w="2367" w:type="dxa"/>
            <w:vMerge w:val="restart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Debitul cardiac</w:t>
            </w:r>
          </w:p>
        </w:tc>
        <w:tc>
          <w:tcPr>
            <w:tcW w:w="2127" w:type="dxa"/>
            <w:vMerge w:val="restart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Secreţia de renină</w:t>
            </w:r>
          </w:p>
        </w:tc>
      </w:tr>
      <w:tr w:rsidR="00676689" w:rsidRPr="00A10D49" w:rsidTr="00AD4C91">
        <w:trPr>
          <w:cantSplit/>
        </w:trPr>
        <w:tc>
          <w:tcPr>
            <w:tcW w:w="1704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Arterial</w:t>
            </w:r>
          </w:p>
        </w:tc>
        <w:tc>
          <w:tcPr>
            <w:tcW w:w="170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Venos</w:t>
            </w:r>
          </w:p>
        </w:tc>
        <w:tc>
          <w:tcPr>
            <w:tcW w:w="2367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Clonidină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Azametoniu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</w:t>
            </w:r>
          </w:p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Bromid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Rezerpină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CF270A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Prazosină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Propranolol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Hidralazină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CF270A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Diazoxid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Nifedipină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Verapamil</w:t>
            </w:r>
            <w:proofErr w:type="spellEnd"/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Nitroprusiat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de sodiu</w:t>
            </w: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6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Notă: pentru completarea tabelului utilizaţi următoarele semne:</w:t>
      </w:r>
    </w:p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  <w:t xml:space="preserve">“↑” – majorare, “↓” – </w:t>
      </w:r>
      <w:proofErr w:type="spellStart"/>
      <w:r w:rsidRPr="00A10D49">
        <w:rPr>
          <w:sz w:val="24"/>
          <w:szCs w:val="24"/>
          <w:lang w:val="ro-RO"/>
        </w:rPr>
        <w:t>micşirare</w:t>
      </w:r>
      <w:proofErr w:type="spellEnd"/>
      <w:r w:rsidRPr="00A10D49">
        <w:rPr>
          <w:sz w:val="24"/>
          <w:szCs w:val="24"/>
          <w:lang w:val="ro-RO"/>
        </w:rPr>
        <w:t>, “-“ – lipsa efectului.</w:t>
      </w:r>
    </w:p>
    <w:p w:rsidR="00CF270A" w:rsidRDefault="00CF270A" w:rsidP="00676689">
      <w:pPr>
        <w:jc w:val="right"/>
        <w:rPr>
          <w:i/>
          <w:sz w:val="24"/>
          <w:szCs w:val="24"/>
          <w:lang w:val="ro-RO"/>
        </w:rPr>
      </w:pPr>
    </w:p>
    <w:p w:rsidR="00CF270A" w:rsidRDefault="00CF270A" w:rsidP="00676689">
      <w:pPr>
        <w:jc w:val="right"/>
        <w:rPr>
          <w:i/>
          <w:sz w:val="24"/>
          <w:szCs w:val="24"/>
          <w:lang w:val="ro-RO"/>
        </w:rPr>
      </w:pPr>
    </w:p>
    <w:p w:rsidR="00CF270A" w:rsidRPr="00CF270A" w:rsidRDefault="00676689" w:rsidP="00CF270A">
      <w:pPr>
        <w:jc w:val="right"/>
        <w:rPr>
          <w:i/>
          <w:sz w:val="24"/>
          <w:szCs w:val="24"/>
          <w:lang w:val="ro-RO"/>
        </w:rPr>
      </w:pPr>
      <w:r w:rsidRPr="00A10D49">
        <w:rPr>
          <w:i/>
          <w:sz w:val="24"/>
          <w:szCs w:val="24"/>
          <w:lang w:val="ro-RO"/>
        </w:rPr>
        <w:t>Tabelul 2</w:t>
      </w:r>
    </w:p>
    <w:p w:rsidR="00676689" w:rsidRPr="00A10D49" w:rsidRDefault="00CF270A" w:rsidP="0067668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Reacţiile adverse ale </w:t>
      </w:r>
      <w:proofErr w:type="spellStart"/>
      <w:r>
        <w:rPr>
          <w:b/>
          <w:sz w:val="24"/>
          <w:szCs w:val="24"/>
          <w:lang w:val="ro-RO"/>
        </w:rPr>
        <w:t>antihiper</w:t>
      </w:r>
      <w:r w:rsidR="00676689" w:rsidRPr="00A10D49">
        <w:rPr>
          <w:b/>
          <w:sz w:val="24"/>
          <w:szCs w:val="24"/>
          <w:lang w:val="ro-RO"/>
        </w:rPr>
        <w:t>tensivelor</w:t>
      </w:r>
      <w:proofErr w:type="spellEnd"/>
      <w:r w:rsidR="00676689" w:rsidRPr="00A10D49">
        <w:rPr>
          <w:b/>
          <w:sz w:val="24"/>
          <w:szCs w:val="24"/>
          <w:lang w:val="ro-RO"/>
        </w:rPr>
        <w:t xml:space="preserve"> </w:t>
      </w:r>
      <w:proofErr w:type="spellStart"/>
      <w:r w:rsidR="00676689" w:rsidRPr="00A10D49">
        <w:rPr>
          <w:b/>
          <w:sz w:val="24"/>
          <w:szCs w:val="24"/>
          <w:lang w:val="ro-RO"/>
        </w:rPr>
        <w:t>miotrope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809"/>
        <w:gridCol w:w="1456"/>
        <w:gridCol w:w="1297"/>
        <w:gridCol w:w="1580"/>
        <w:gridCol w:w="1363"/>
        <w:gridCol w:w="1349"/>
      </w:tblGrid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        Reacţii adverse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Hidralazină</w:t>
            </w:r>
            <w:proofErr w:type="spellEnd"/>
          </w:p>
        </w:tc>
        <w:tc>
          <w:tcPr>
            <w:tcW w:w="1297" w:type="dxa"/>
          </w:tcPr>
          <w:p w:rsidR="00676689" w:rsidRPr="00A10D49" w:rsidRDefault="00CF270A" w:rsidP="00AD4C91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>
              <w:rPr>
                <w:color w:val="auto"/>
                <w:sz w:val="24"/>
                <w:szCs w:val="24"/>
                <w:lang w:val="ro-RO"/>
              </w:rPr>
              <w:t>Diazoxid</w:t>
            </w:r>
            <w:proofErr w:type="spellEnd"/>
          </w:p>
        </w:tc>
        <w:tc>
          <w:tcPr>
            <w:tcW w:w="1580" w:type="dxa"/>
          </w:tcPr>
          <w:p w:rsidR="00676689" w:rsidRPr="00A10D49" w:rsidRDefault="00676689" w:rsidP="00AD4C91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Nitroprusiat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de sodiu</w:t>
            </w:r>
          </w:p>
        </w:tc>
        <w:tc>
          <w:tcPr>
            <w:tcW w:w="1363" w:type="dxa"/>
          </w:tcPr>
          <w:p w:rsidR="00676689" w:rsidRPr="00A10D49" w:rsidRDefault="00676689" w:rsidP="00AD4C91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Nifedipină</w:t>
            </w:r>
            <w:proofErr w:type="spellEnd"/>
          </w:p>
        </w:tc>
        <w:tc>
          <w:tcPr>
            <w:tcW w:w="1349" w:type="dxa"/>
          </w:tcPr>
          <w:p w:rsidR="00676689" w:rsidRPr="00A10D49" w:rsidRDefault="00676689" w:rsidP="00AD4C91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Verapamil</w:t>
            </w:r>
            <w:proofErr w:type="spellEnd"/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Cefalee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Hiperemia pielii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Tahicardie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Bradicardie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Hipotensiune ortostatică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Edemul membrelor inferioare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Constipaţii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Sindrom reumatoid acut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Hiperglicemie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80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Sindrom "de suspendare"</w:t>
            </w:r>
          </w:p>
        </w:tc>
        <w:tc>
          <w:tcPr>
            <w:tcW w:w="1456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97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80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:rsidR="00676689" w:rsidRPr="00A10D49" w:rsidRDefault="00676689" w:rsidP="00AD4C91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Notă: prezenţa efectului indicaţi prin semnul “+”.</w:t>
      </w:r>
    </w:p>
    <w:p w:rsidR="00676689" w:rsidRPr="00A10D49" w:rsidRDefault="00676689" w:rsidP="00676689">
      <w:pPr>
        <w:jc w:val="right"/>
        <w:rPr>
          <w:i/>
          <w:sz w:val="24"/>
          <w:szCs w:val="24"/>
          <w:lang w:val="ro-RO"/>
        </w:rPr>
      </w:pPr>
      <w:r w:rsidRPr="00A10D49">
        <w:rPr>
          <w:i/>
          <w:sz w:val="24"/>
          <w:szCs w:val="24"/>
          <w:lang w:val="ro-RO"/>
        </w:rPr>
        <w:t xml:space="preserve">Tabelul 3 </w:t>
      </w:r>
    </w:p>
    <w:p w:rsidR="00676689" w:rsidRPr="00A10D49" w:rsidRDefault="00676689" w:rsidP="00676689">
      <w:pPr>
        <w:jc w:val="center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Caracteristica comparativă a </w:t>
      </w:r>
      <w:proofErr w:type="spellStart"/>
      <w:r w:rsidRPr="00A10D49">
        <w:rPr>
          <w:b/>
          <w:sz w:val="24"/>
          <w:szCs w:val="24"/>
          <w:lang w:val="ro-RO"/>
        </w:rPr>
        <w:t>clonidinei</w:t>
      </w:r>
      <w:proofErr w:type="spellEnd"/>
      <w:r w:rsidRPr="00A10D49">
        <w:rPr>
          <w:b/>
          <w:sz w:val="24"/>
          <w:szCs w:val="24"/>
          <w:lang w:val="ro-RO"/>
        </w:rPr>
        <w:t xml:space="preserve"> şi </w:t>
      </w:r>
      <w:proofErr w:type="spellStart"/>
      <w:r w:rsidRPr="00A10D49">
        <w:rPr>
          <w:b/>
          <w:sz w:val="24"/>
          <w:szCs w:val="24"/>
          <w:lang w:val="ro-RO"/>
        </w:rPr>
        <w:t>moxonidinei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3365"/>
        <w:gridCol w:w="1984"/>
        <w:gridCol w:w="2127"/>
      </w:tblGrid>
      <w:tr w:rsidR="00676689" w:rsidRPr="00A10D49" w:rsidTr="00AD4C91">
        <w:trPr>
          <w:cantSplit/>
        </w:trPr>
        <w:tc>
          <w:tcPr>
            <w:tcW w:w="5495" w:type="dxa"/>
            <w:gridSpan w:val="2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Parametrii comparativi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Clonidina</w:t>
            </w:r>
            <w:proofErr w:type="spellEnd"/>
          </w:p>
        </w:tc>
        <w:tc>
          <w:tcPr>
            <w:tcW w:w="2127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Moxonidina</w:t>
            </w:r>
            <w:proofErr w:type="spellEnd"/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Mecanismul acţiunii</w:t>
            </w: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Stimularea α</w:t>
            </w:r>
            <w:r w:rsidRPr="00A10D49">
              <w:rPr>
                <w:sz w:val="24"/>
                <w:szCs w:val="24"/>
                <w:vertAlign w:val="subscript"/>
                <w:lang w:val="ro-RO"/>
              </w:rPr>
              <w:t>2</w:t>
            </w:r>
            <w:r w:rsidRPr="00A10D49">
              <w:rPr>
                <w:sz w:val="24"/>
                <w:szCs w:val="24"/>
                <w:lang w:val="ro-RO"/>
              </w:rPr>
              <w:t>-adrenoreceptorilor centrali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  <w:vAlign w:val="center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Stimularea receptorilor </w:t>
            </w:r>
            <w:proofErr w:type="spellStart"/>
            <w:r w:rsidRPr="00A10D49">
              <w:rPr>
                <w:sz w:val="24"/>
                <w:szCs w:val="24"/>
                <w:lang w:val="ro-RO"/>
              </w:rPr>
              <w:t>imidazolinici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-I</w:t>
            </w:r>
            <w:r w:rsidRPr="00A10D49">
              <w:rPr>
                <w:sz w:val="24"/>
                <w:szCs w:val="24"/>
                <w:vertAlign w:val="subscript"/>
                <w:lang w:val="ro-RO"/>
              </w:rPr>
              <w:t>1</w:t>
            </w:r>
            <w:r w:rsidRPr="00A10D49">
              <w:rPr>
                <w:sz w:val="24"/>
                <w:szCs w:val="24"/>
                <w:lang w:val="ro-RO"/>
              </w:rPr>
              <w:t>centrali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Utilizarea</w:t>
            </w: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Cuparea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crizelor hipertensive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Terapia sistematică a HTA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Reacţii adverse</w:t>
            </w: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Efect sedativ-hipnotic evident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Xerostomie</w:t>
            </w:r>
            <w:proofErr w:type="spellEnd"/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365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Sindrom "de suspendare"</w:t>
            </w:r>
          </w:p>
        </w:tc>
        <w:tc>
          <w:tcPr>
            <w:tcW w:w="1984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676689" w:rsidRPr="00A10D49" w:rsidRDefault="00676689" w:rsidP="00676689">
      <w:pPr>
        <w:ind w:firstLine="720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Notă: prezenţa efectului notaţi cu semnul “+”</w:t>
      </w:r>
    </w:p>
    <w:p w:rsidR="00676689" w:rsidRPr="00A10D49" w:rsidRDefault="00676689" w:rsidP="00676689">
      <w:pPr>
        <w:jc w:val="right"/>
        <w:rPr>
          <w:i/>
          <w:sz w:val="24"/>
          <w:szCs w:val="24"/>
          <w:lang w:val="ro-RO"/>
        </w:rPr>
      </w:pPr>
      <w:r w:rsidRPr="00A10D49">
        <w:rPr>
          <w:i/>
          <w:sz w:val="24"/>
          <w:szCs w:val="24"/>
          <w:lang w:val="ro-RO"/>
        </w:rPr>
        <w:t>Tabelul 4</w:t>
      </w:r>
    </w:p>
    <w:p w:rsidR="00676689" w:rsidRPr="00A10D49" w:rsidRDefault="00676689" w:rsidP="00676689">
      <w:pPr>
        <w:jc w:val="center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Caracteristica comparativă a inhibitorilor enzimei de conversie a </w:t>
      </w:r>
      <w:proofErr w:type="spellStart"/>
      <w:r w:rsidRPr="00A10D49">
        <w:rPr>
          <w:b/>
          <w:sz w:val="24"/>
          <w:szCs w:val="24"/>
          <w:lang w:val="ro-RO"/>
        </w:rPr>
        <w:t>angiotensinei</w:t>
      </w:r>
      <w:proofErr w:type="spellEnd"/>
      <w:r w:rsidRPr="00A10D49">
        <w:rPr>
          <w:b/>
          <w:sz w:val="24"/>
          <w:szCs w:val="24"/>
          <w:lang w:val="ro-RO"/>
        </w:rPr>
        <w:t xml:space="preserve"> (IEC) şi blocantelor receptorilor </w:t>
      </w:r>
      <w:proofErr w:type="spellStart"/>
      <w:r w:rsidRPr="00A10D49">
        <w:rPr>
          <w:b/>
          <w:sz w:val="24"/>
          <w:szCs w:val="24"/>
          <w:lang w:val="ro-RO"/>
        </w:rPr>
        <w:t>angiotenzinici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974"/>
        <w:gridCol w:w="2126"/>
        <w:gridCol w:w="2551"/>
      </w:tblGrid>
      <w:tr w:rsidR="00676689" w:rsidRPr="00A10D49" w:rsidTr="00AD4C91">
        <w:trPr>
          <w:cantSplit/>
        </w:trPr>
        <w:tc>
          <w:tcPr>
            <w:tcW w:w="5104" w:type="dxa"/>
            <w:gridSpan w:val="2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Parametri comparativi</w:t>
            </w:r>
          </w:p>
        </w:tc>
        <w:tc>
          <w:tcPr>
            <w:tcW w:w="2126" w:type="dxa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IEC</w:t>
            </w:r>
          </w:p>
        </w:tc>
        <w:tc>
          <w:tcPr>
            <w:tcW w:w="2551" w:type="dxa"/>
            <w:vAlign w:val="center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Blocantele receptorilor </w:t>
            </w:r>
            <w:proofErr w:type="spellStart"/>
            <w:r w:rsidRPr="00A10D49">
              <w:rPr>
                <w:sz w:val="24"/>
                <w:szCs w:val="24"/>
                <w:lang w:val="ro-RO"/>
              </w:rPr>
              <w:t>angiotenzinici</w:t>
            </w:r>
            <w:proofErr w:type="spellEnd"/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Conţinutul în sânge</w:t>
            </w: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Angiotensina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Aldosteronul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Noradrenalina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Bradikinina</w:t>
            </w:r>
            <w:proofErr w:type="spellEnd"/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Prostaglandina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E2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Utilizare</w:t>
            </w: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Tratarea HTA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Tratarea IC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 w:val="restart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Reacţiile adverse</w:t>
            </w: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Tuse uscată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Erupţii cutanate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Edem </w:t>
            </w:r>
            <w:proofErr w:type="spellStart"/>
            <w:r w:rsidRPr="00A10D49">
              <w:rPr>
                <w:sz w:val="24"/>
                <w:szCs w:val="24"/>
                <w:lang w:val="ro-RO"/>
              </w:rPr>
              <w:t>angioneurotic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A10D49">
              <w:rPr>
                <w:sz w:val="24"/>
                <w:szCs w:val="24"/>
                <w:lang w:val="ro-RO"/>
              </w:rPr>
              <w:t>Quinke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rPr>
          <w:cantSplit/>
        </w:trPr>
        <w:tc>
          <w:tcPr>
            <w:tcW w:w="2130" w:type="dxa"/>
            <w:vMerge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974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Vertij</w:t>
            </w:r>
          </w:p>
        </w:tc>
        <w:tc>
          <w:tcPr>
            <w:tcW w:w="2126" w:type="dxa"/>
          </w:tcPr>
          <w:p w:rsidR="00676689" w:rsidRPr="00A10D49" w:rsidRDefault="00676689" w:rsidP="00AD4C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76689" w:rsidRPr="00A10D49" w:rsidRDefault="00676689" w:rsidP="00AD4C91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Notă: pentru completarea tabelului utilizaţi următoarele semne:</w:t>
      </w:r>
    </w:p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ab/>
        <w:t>“↑” – majorare, “↓” – micşorare, “-“ – lipsa efectului, “+” – prezenţa.</w:t>
      </w:r>
    </w:p>
    <w:p w:rsidR="00676689" w:rsidRDefault="00676689" w:rsidP="00676689">
      <w:pPr>
        <w:rPr>
          <w:sz w:val="24"/>
          <w:szCs w:val="24"/>
          <w:lang w:val="ro-RO"/>
        </w:rPr>
      </w:pPr>
    </w:p>
    <w:p w:rsidR="00CF270A" w:rsidRDefault="00CF270A" w:rsidP="00676689">
      <w:pPr>
        <w:rPr>
          <w:sz w:val="24"/>
          <w:szCs w:val="24"/>
          <w:lang w:val="ro-RO"/>
        </w:rPr>
      </w:pPr>
    </w:p>
    <w:p w:rsidR="00CF270A" w:rsidRPr="00A10D49" w:rsidRDefault="00CF270A" w:rsidP="00676689">
      <w:pPr>
        <w:rPr>
          <w:sz w:val="24"/>
          <w:szCs w:val="24"/>
          <w:lang w:val="ro-RO"/>
        </w:rPr>
      </w:pPr>
    </w:p>
    <w:p w:rsidR="00676689" w:rsidRPr="00A10D49" w:rsidRDefault="00676689" w:rsidP="00676689">
      <w:pPr>
        <w:widowControl w:val="0"/>
        <w:ind w:firstLine="720"/>
        <w:jc w:val="right"/>
        <w:rPr>
          <w:i/>
          <w:sz w:val="24"/>
          <w:szCs w:val="24"/>
          <w:lang w:val="ro-RO"/>
        </w:rPr>
      </w:pPr>
      <w:r w:rsidRPr="00A10D49">
        <w:rPr>
          <w:i/>
          <w:sz w:val="24"/>
          <w:szCs w:val="24"/>
          <w:lang w:val="ro-RO"/>
        </w:rPr>
        <w:t>Tabelul 5</w:t>
      </w:r>
    </w:p>
    <w:p w:rsidR="00676689" w:rsidRPr="00A10D49" w:rsidRDefault="00676689" w:rsidP="00676689">
      <w:pPr>
        <w:widowControl w:val="0"/>
        <w:jc w:val="center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lastRenderedPageBreak/>
        <w:t>Medicamente utilizate în hipotensiunea arterială. Mecanismul lor de acţiune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1832"/>
        <w:gridCol w:w="1833"/>
        <w:gridCol w:w="1675"/>
        <w:gridCol w:w="1788"/>
      </w:tblGrid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Medicamente</w:t>
            </w:r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Hipotensiune </w:t>
            </w:r>
            <w:proofErr w:type="spellStart"/>
            <w:r w:rsidRPr="00A10D49">
              <w:rPr>
                <w:sz w:val="24"/>
                <w:szCs w:val="24"/>
              </w:rPr>
              <w:t>arterială</w:t>
            </w:r>
            <w:proofErr w:type="spellEnd"/>
            <w:r w:rsidRPr="00A10D49">
              <w:rPr>
                <w:sz w:val="24"/>
                <w:szCs w:val="24"/>
              </w:rPr>
              <w:t xml:space="preserve"> </w:t>
            </w:r>
            <w:r w:rsidRPr="00A10D49">
              <w:rPr>
                <w:sz w:val="24"/>
                <w:szCs w:val="24"/>
                <w:lang w:val="ro-RO"/>
              </w:rPr>
              <w:t>acută</w:t>
            </w: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Hipotensiune</w:t>
            </w:r>
            <w:r w:rsidRPr="00A10D49">
              <w:rPr>
                <w:sz w:val="24"/>
                <w:szCs w:val="24"/>
              </w:rPr>
              <w:t xml:space="preserve"> </w:t>
            </w:r>
            <w:proofErr w:type="spellStart"/>
            <w:r w:rsidRPr="00A10D49">
              <w:rPr>
                <w:sz w:val="24"/>
                <w:szCs w:val="24"/>
              </w:rPr>
              <w:t>arterială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cronică</w:t>
            </w: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Şoc </w:t>
            </w:r>
            <w:proofErr w:type="spellStart"/>
            <w:r w:rsidRPr="00A10D49">
              <w:rPr>
                <w:sz w:val="24"/>
                <w:szCs w:val="24"/>
                <w:lang w:val="ro-RO"/>
              </w:rPr>
              <w:t>cardiogen</w:t>
            </w:r>
            <w:proofErr w:type="spellEnd"/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jc w:val="center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Mecanismul de acţiune</w:t>
            </w: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>Cafeină benzoat de sodiu</w:t>
            </w:r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Izoturon</w:t>
            </w:r>
            <w:proofErr w:type="spellEnd"/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Dopamină</w:t>
            </w:r>
            <w:proofErr w:type="spellEnd"/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Angiotensinamidă</w:t>
            </w:r>
            <w:proofErr w:type="spellEnd"/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sz w:val="24"/>
                <w:szCs w:val="24"/>
                <w:lang w:val="ro-RO"/>
              </w:rPr>
              <w:t>Dezoxicorticosteron</w:t>
            </w:r>
            <w:proofErr w:type="spellEnd"/>
            <w:r w:rsidRPr="00A10D49">
              <w:rPr>
                <w:sz w:val="24"/>
                <w:szCs w:val="24"/>
                <w:lang w:val="ro-RO"/>
              </w:rPr>
              <w:t xml:space="preserve"> acetat</w:t>
            </w:r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  <w:tr w:rsidR="00676689" w:rsidRPr="00A10D49" w:rsidTr="00AD4C91">
        <w:tc>
          <w:tcPr>
            <w:tcW w:w="248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  <w:r w:rsidRPr="00A10D49">
              <w:rPr>
                <w:sz w:val="24"/>
                <w:szCs w:val="24"/>
                <w:lang w:val="ro-RO"/>
              </w:rPr>
              <w:t xml:space="preserve">Epinefrină </w:t>
            </w:r>
          </w:p>
        </w:tc>
        <w:tc>
          <w:tcPr>
            <w:tcW w:w="188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53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847" w:type="dxa"/>
          </w:tcPr>
          <w:p w:rsidR="00676689" w:rsidRPr="00A10D49" w:rsidRDefault="00676689" w:rsidP="00AD4C91">
            <w:pPr>
              <w:widowControl w:val="0"/>
              <w:rPr>
                <w:sz w:val="24"/>
                <w:szCs w:val="24"/>
                <w:lang w:val="ro-RO"/>
              </w:rPr>
            </w:pPr>
          </w:p>
        </w:tc>
      </w:tr>
    </w:tbl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Notă: prezenţa utilizării preparatului indicaţi prin semnul “+”.</w:t>
      </w:r>
    </w:p>
    <w:p w:rsidR="00676689" w:rsidRPr="00A10D49" w:rsidRDefault="00676689" w:rsidP="00676689">
      <w:pPr>
        <w:rPr>
          <w:sz w:val="24"/>
          <w:szCs w:val="24"/>
          <w:lang w:val="ro-RO"/>
        </w:rPr>
      </w:pPr>
    </w:p>
    <w:p w:rsidR="00676689" w:rsidRPr="00A10D49" w:rsidRDefault="00676689" w:rsidP="00676689">
      <w:pPr>
        <w:rPr>
          <w:b/>
          <w:sz w:val="24"/>
          <w:szCs w:val="24"/>
          <w:lang w:val="en-US"/>
        </w:rPr>
      </w:pPr>
    </w:p>
    <w:p w:rsidR="00676689" w:rsidRPr="00A10D49" w:rsidRDefault="00676689" w:rsidP="00676689">
      <w:pPr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en-US"/>
        </w:rPr>
        <w:t xml:space="preserve">8.) </w:t>
      </w:r>
      <w:proofErr w:type="spellStart"/>
      <w:r w:rsidRPr="00A10D49">
        <w:rPr>
          <w:b/>
          <w:sz w:val="24"/>
          <w:szCs w:val="24"/>
          <w:lang w:val="en-US"/>
        </w:rPr>
        <w:t>Probleme</w:t>
      </w:r>
      <w:proofErr w:type="spellEnd"/>
      <w:r w:rsidRPr="00A10D49">
        <w:rPr>
          <w:b/>
          <w:sz w:val="24"/>
          <w:szCs w:val="24"/>
          <w:lang w:val="en-US"/>
        </w:rPr>
        <w:t>:</w:t>
      </w:r>
    </w:p>
    <w:p w:rsidR="00676689" w:rsidRPr="00A10D49" w:rsidRDefault="00676689" w:rsidP="00676689">
      <w:pPr>
        <w:widowControl w:val="0"/>
        <w:ind w:firstLine="720"/>
        <w:rPr>
          <w:sz w:val="24"/>
          <w:szCs w:val="24"/>
          <w:lang w:val="en-US"/>
        </w:rPr>
      </w:pPr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În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condiţii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experimentale</w:t>
      </w:r>
      <w:proofErr w:type="spellEnd"/>
      <w:r w:rsidRPr="00A10D49">
        <w:rPr>
          <w:sz w:val="24"/>
          <w:szCs w:val="24"/>
          <w:lang w:val="en-US"/>
        </w:rPr>
        <w:t xml:space="preserve"> s-au </w:t>
      </w:r>
      <w:proofErr w:type="spellStart"/>
      <w:r w:rsidRPr="00A10D49">
        <w:rPr>
          <w:sz w:val="24"/>
          <w:szCs w:val="24"/>
          <w:lang w:val="en-US"/>
        </w:rPr>
        <w:t>modelat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următoarele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variante</w:t>
      </w:r>
      <w:proofErr w:type="spellEnd"/>
      <w:r w:rsidRPr="00A10D49">
        <w:rPr>
          <w:sz w:val="24"/>
          <w:szCs w:val="24"/>
          <w:lang w:val="en-US"/>
        </w:rPr>
        <w:t xml:space="preserve"> ale </w:t>
      </w:r>
      <w:proofErr w:type="spellStart"/>
      <w:r w:rsidRPr="00A10D49">
        <w:rPr>
          <w:sz w:val="24"/>
          <w:szCs w:val="24"/>
          <w:lang w:val="en-US"/>
        </w:rPr>
        <w:t>hipertensiunii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arteriale</w:t>
      </w:r>
      <w:proofErr w:type="spellEnd"/>
      <w:r w:rsidRPr="00A10D49">
        <w:rPr>
          <w:sz w:val="24"/>
          <w:szCs w:val="24"/>
          <w:lang w:val="en-US"/>
        </w:rPr>
        <w:t>:</w:t>
      </w:r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  <w:lang w:val="en-US"/>
        </w:rPr>
        <w:t>Imobilizarea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animalelor</w:t>
      </w:r>
      <w:proofErr w:type="spellEnd"/>
      <w:r w:rsidRPr="00A10D49">
        <w:rPr>
          <w:sz w:val="24"/>
          <w:szCs w:val="24"/>
          <w:lang w:val="en-US"/>
        </w:rPr>
        <w:t xml:space="preserve"> cu </w:t>
      </w:r>
      <w:proofErr w:type="spellStart"/>
      <w:r w:rsidRPr="00A10D49">
        <w:rPr>
          <w:sz w:val="24"/>
          <w:szCs w:val="24"/>
          <w:lang w:val="en-US"/>
        </w:rPr>
        <w:t>dezvoltarea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unui</w:t>
      </w:r>
      <w:proofErr w:type="spellEnd"/>
      <w:r w:rsidRPr="00A10D49">
        <w:rPr>
          <w:sz w:val="24"/>
          <w:szCs w:val="24"/>
          <w:lang w:val="en-US"/>
        </w:rPr>
        <w:t xml:space="preserve"> stress</w:t>
      </w:r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  <w:lang w:val="en-US"/>
        </w:rPr>
        <w:t>Stimularea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nervilor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simpatici</w:t>
      </w:r>
      <w:proofErr w:type="spellEnd"/>
      <w:r w:rsidRPr="00A10D49">
        <w:rPr>
          <w:sz w:val="24"/>
          <w:szCs w:val="24"/>
          <w:lang w:val="en-US"/>
        </w:rPr>
        <w:t xml:space="preserve"> cu </w:t>
      </w:r>
      <w:proofErr w:type="spellStart"/>
      <w:r w:rsidRPr="00A10D49">
        <w:rPr>
          <w:sz w:val="24"/>
          <w:szCs w:val="24"/>
          <w:lang w:val="en-US"/>
        </w:rPr>
        <w:t>vasoconstricţie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periferică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şi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tahicardie</w:t>
      </w:r>
      <w:proofErr w:type="spellEnd"/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  <w:lang w:val="en-US"/>
        </w:rPr>
        <w:t>Producerea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unei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vasoconstricţi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prin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administrarea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substanţelor</w:t>
      </w:r>
      <w:proofErr w:type="spellEnd"/>
      <w:r w:rsidRPr="00A10D49">
        <w:rPr>
          <w:sz w:val="24"/>
          <w:szCs w:val="24"/>
          <w:lang w:val="en-US"/>
        </w:rPr>
        <w:t xml:space="preserve"> cu </w:t>
      </w:r>
      <w:proofErr w:type="spellStart"/>
      <w:r w:rsidRPr="00A10D49">
        <w:rPr>
          <w:sz w:val="24"/>
          <w:szCs w:val="24"/>
          <w:lang w:val="en-US"/>
        </w:rPr>
        <w:t>acţiune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asupra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musculaturii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netede</w:t>
      </w:r>
      <w:proofErr w:type="spellEnd"/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  <w:lang w:val="en-US"/>
        </w:rPr>
        <w:t>Prin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stimularea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aparatului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juxtaglomerular</w:t>
      </w:r>
      <w:proofErr w:type="spellEnd"/>
      <w:r w:rsidRPr="00A10D49">
        <w:rPr>
          <w:sz w:val="24"/>
          <w:szCs w:val="24"/>
          <w:lang w:val="en-US"/>
        </w:rPr>
        <w:t xml:space="preserve"> al </w:t>
      </w:r>
      <w:proofErr w:type="spellStart"/>
      <w:r w:rsidRPr="00A10D49">
        <w:rPr>
          <w:sz w:val="24"/>
          <w:szCs w:val="24"/>
          <w:lang w:val="en-US"/>
        </w:rPr>
        <w:t>rinichilor</w:t>
      </w:r>
      <w:proofErr w:type="spellEnd"/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</w:rPr>
        <w:t>Dezvoltarea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unei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tumori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a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medulosuprarenalelor</w:t>
      </w:r>
      <w:proofErr w:type="spellEnd"/>
    </w:p>
    <w:p w:rsidR="00676689" w:rsidRPr="00A10D49" w:rsidRDefault="00676689" w:rsidP="00676689">
      <w:pPr>
        <w:widowControl w:val="0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A10D49">
        <w:rPr>
          <w:sz w:val="24"/>
          <w:szCs w:val="24"/>
        </w:rPr>
        <w:t>Administrarea</w:t>
      </w:r>
      <w:proofErr w:type="spellEnd"/>
      <w:r w:rsidRPr="00A10D49">
        <w:rPr>
          <w:sz w:val="24"/>
          <w:szCs w:val="24"/>
        </w:rPr>
        <w:t xml:space="preserve"> </w:t>
      </w:r>
      <w:proofErr w:type="spellStart"/>
      <w:r w:rsidRPr="00A10D49">
        <w:rPr>
          <w:sz w:val="24"/>
          <w:szCs w:val="24"/>
        </w:rPr>
        <w:t>angiotensinei</w:t>
      </w:r>
      <w:proofErr w:type="spellEnd"/>
      <w:r w:rsidRPr="00A10D49">
        <w:rPr>
          <w:sz w:val="24"/>
          <w:szCs w:val="24"/>
        </w:rPr>
        <w:t xml:space="preserve"> II</w:t>
      </w:r>
    </w:p>
    <w:p w:rsidR="00676689" w:rsidRPr="00A10D49" w:rsidRDefault="00676689" w:rsidP="00676689">
      <w:pPr>
        <w:widowControl w:val="0"/>
        <w:ind w:left="720"/>
        <w:rPr>
          <w:sz w:val="24"/>
          <w:szCs w:val="24"/>
          <w:lang w:val="en-US"/>
        </w:rPr>
      </w:pPr>
      <w:proofErr w:type="spellStart"/>
      <w:proofErr w:type="gramStart"/>
      <w:r w:rsidRPr="00A10D49">
        <w:rPr>
          <w:sz w:val="24"/>
          <w:szCs w:val="24"/>
          <w:lang w:val="en-US"/>
        </w:rPr>
        <w:t>Ce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grupe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şi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preparate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veţi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selecta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pentru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tratamentul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hipertensiunii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arteriale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produse</w:t>
      </w:r>
      <w:proofErr w:type="spellEnd"/>
      <w:r w:rsidRPr="00A10D49">
        <w:rPr>
          <w:sz w:val="24"/>
          <w:szCs w:val="24"/>
          <w:lang w:val="en-US"/>
        </w:rPr>
        <w:t>?</w:t>
      </w:r>
      <w:proofErr w:type="gramEnd"/>
    </w:p>
    <w:p w:rsidR="00676689" w:rsidRPr="00A10D49" w:rsidRDefault="00676689" w:rsidP="00676689">
      <w:pPr>
        <w:widowControl w:val="0"/>
        <w:ind w:left="720"/>
        <w:rPr>
          <w:sz w:val="24"/>
          <w:szCs w:val="24"/>
          <w:lang w:val="en-US"/>
        </w:rPr>
      </w:pPr>
      <w:r w:rsidRPr="00A10D49">
        <w:rPr>
          <w:sz w:val="24"/>
          <w:szCs w:val="24"/>
          <w:lang w:val="en-US"/>
        </w:rPr>
        <w:t xml:space="preserve">Care </w:t>
      </w:r>
      <w:proofErr w:type="spellStart"/>
      <w:proofErr w:type="gramStart"/>
      <w:r w:rsidRPr="00A10D49">
        <w:rPr>
          <w:sz w:val="24"/>
          <w:szCs w:val="24"/>
          <w:lang w:val="en-US"/>
        </w:rPr>
        <w:t>este</w:t>
      </w:r>
      <w:proofErr w:type="spellEnd"/>
      <w:proofErr w:type="gram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mecanismul</w:t>
      </w:r>
      <w:proofErr w:type="spellEnd"/>
      <w:r w:rsidRPr="00A10D49">
        <w:rPr>
          <w:sz w:val="24"/>
          <w:szCs w:val="24"/>
          <w:lang w:val="en-US"/>
        </w:rPr>
        <w:t xml:space="preserve"> de </w:t>
      </w:r>
      <w:proofErr w:type="spellStart"/>
      <w:r w:rsidRPr="00A10D49">
        <w:rPr>
          <w:sz w:val="24"/>
          <w:szCs w:val="24"/>
          <w:lang w:val="en-US"/>
        </w:rPr>
        <w:t>acţiune</w:t>
      </w:r>
      <w:proofErr w:type="spellEnd"/>
      <w:r w:rsidRPr="00A10D49">
        <w:rPr>
          <w:sz w:val="24"/>
          <w:szCs w:val="24"/>
          <w:lang w:val="en-US"/>
        </w:rPr>
        <w:t xml:space="preserve"> al </w:t>
      </w:r>
      <w:proofErr w:type="spellStart"/>
      <w:r w:rsidRPr="00A10D49">
        <w:rPr>
          <w:sz w:val="24"/>
          <w:szCs w:val="24"/>
          <w:lang w:val="en-US"/>
        </w:rPr>
        <w:t>acestor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preparate</w:t>
      </w:r>
      <w:proofErr w:type="spellEnd"/>
      <w:r w:rsidRPr="00A10D49">
        <w:rPr>
          <w:sz w:val="24"/>
          <w:szCs w:val="24"/>
          <w:lang w:val="en-US"/>
        </w:rPr>
        <w:t>?</w:t>
      </w:r>
    </w:p>
    <w:p w:rsidR="00676689" w:rsidRPr="00A10D49" w:rsidRDefault="00676689" w:rsidP="00676689">
      <w:pPr>
        <w:widowControl w:val="0"/>
        <w:ind w:firstLine="709"/>
        <w:jc w:val="both"/>
        <w:rPr>
          <w:b/>
          <w:sz w:val="24"/>
          <w:szCs w:val="24"/>
          <w:lang w:val="en-US"/>
        </w:rPr>
      </w:pPr>
    </w:p>
    <w:p w:rsidR="00676689" w:rsidRPr="00A10D49" w:rsidRDefault="00676689" w:rsidP="00676689">
      <w:pPr>
        <w:widowControl w:val="0"/>
        <w:ind w:firstLine="709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 </w:t>
      </w:r>
      <w:r w:rsidRPr="00A10D49">
        <w:rPr>
          <w:sz w:val="24"/>
          <w:szCs w:val="24"/>
          <w:lang w:val="ro-RO"/>
        </w:rPr>
        <w:t>Un pacient ce a suportat un accident rutier a fost internat de urgenţă în secţia terapie intensivă. Tensiunea arterială era 60/20 mmHg, frecvenţa contracţiilor cardiace – 140 bătăi/minut, pO</w:t>
      </w:r>
      <w:r w:rsidRPr="00A10D49">
        <w:rPr>
          <w:sz w:val="24"/>
          <w:szCs w:val="24"/>
          <w:vertAlign w:val="subscript"/>
          <w:lang w:val="ro-RO"/>
        </w:rPr>
        <w:t>2</w:t>
      </w:r>
      <w:r w:rsidRPr="00A10D49">
        <w:rPr>
          <w:sz w:val="24"/>
          <w:szCs w:val="24"/>
          <w:lang w:val="ro-RO"/>
        </w:rPr>
        <w:t xml:space="preserve"> – 75%. </w:t>
      </w:r>
    </w:p>
    <w:p w:rsidR="00676689" w:rsidRPr="00A10D49" w:rsidRDefault="00676689" w:rsidP="00676689">
      <w:pPr>
        <w:widowControl w:val="0"/>
        <w:ind w:left="709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Indicaţi pacientului medicamentele posibile pentru mărirea valorilor tensiunii </w:t>
      </w:r>
      <w:proofErr w:type="spellStart"/>
      <w:r w:rsidRPr="00A10D49">
        <w:rPr>
          <w:sz w:val="24"/>
          <w:szCs w:val="24"/>
          <w:lang w:val="ro-RO"/>
        </w:rPr>
        <w:t>arteriele</w:t>
      </w:r>
      <w:proofErr w:type="spellEnd"/>
      <w:r w:rsidRPr="00A10D49">
        <w:rPr>
          <w:sz w:val="24"/>
          <w:szCs w:val="24"/>
          <w:lang w:val="ro-RO"/>
        </w:rPr>
        <w:t xml:space="preserve">. </w:t>
      </w:r>
    </w:p>
    <w:p w:rsidR="00676689" w:rsidRPr="00A10D49" w:rsidRDefault="00676689" w:rsidP="00676689">
      <w:pPr>
        <w:ind w:left="709"/>
        <w:rPr>
          <w:sz w:val="24"/>
          <w:szCs w:val="24"/>
          <w:lang w:val="en-US"/>
        </w:rPr>
      </w:pPr>
      <w:r w:rsidRPr="00A10D49">
        <w:rPr>
          <w:sz w:val="24"/>
          <w:szCs w:val="24"/>
          <w:lang w:val="ro-RO"/>
        </w:rPr>
        <w:t>Explicaţi mecanismele de acţiune ale medicamentelor selectate.</w:t>
      </w:r>
    </w:p>
    <w:p w:rsidR="000E5C3B" w:rsidRPr="00676689" w:rsidRDefault="00676689" w:rsidP="00676689">
      <w:pPr>
        <w:rPr>
          <w:lang w:val="en-US"/>
        </w:rPr>
      </w:pPr>
      <w:r w:rsidRPr="00A10D49">
        <w:rPr>
          <w:sz w:val="24"/>
          <w:szCs w:val="24"/>
          <w:lang w:val="en-US"/>
        </w:rPr>
        <w:br w:type="page"/>
      </w:r>
    </w:p>
    <w:sectPr w:rsidR="000E5C3B" w:rsidRPr="00676689" w:rsidSect="000E5C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961"/>
    <w:multiLevelType w:val="hybridMultilevel"/>
    <w:tmpl w:val="E090B7D2"/>
    <w:lvl w:ilvl="0" w:tplc="017EA8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76689"/>
    <w:rsid w:val="0002012B"/>
    <w:rsid w:val="000E5C3B"/>
    <w:rsid w:val="001D7F40"/>
    <w:rsid w:val="003322B1"/>
    <w:rsid w:val="003D7862"/>
    <w:rsid w:val="005D0197"/>
    <w:rsid w:val="00676689"/>
    <w:rsid w:val="0087492F"/>
    <w:rsid w:val="00B30773"/>
    <w:rsid w:val="00CF270A"/>
    <w:rsid w:val="00D219F4"/>
    <w:rsid w:val="00D65593"/>
    <w:rsid w:val="00F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9"/>
    <w:pPr>
      <w:ind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689"/>
    <w:pPr>
      <w:keepNext/>
      <w:ind w:firstLine="720"/>
      <w:jc w:val="both"/>
      <w:outlineLvl w:val="0"/>
    </w:pPr>
    <w:rPr>
      <w:b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676689"/>
    <w:pPr>
      <w:keepNext/>
      <w:jc w:val="both"/>
      <w:outlineLvl w:val="3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89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uiPriority w:val="99"/>
    <w:rsid w:val="00676689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paragraph" w:styleId="a3">
    <w:name w:val="Body Text Indent"/>
    <w:basedOn w:val="a"/>
    <w:link w:val="a4"/>
    <w:rsid w:val="00676689"/>
    <w:pPr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rsid w:val="00676689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paragraph" w:styleId="a5">
    <w:name w:val="Body Text"/>
    <w:basedOn w:val="a"/>
    <w:link w:val="a6"/>
    <w:rsid w:val="00676689"/>
    <w:pPr>
      <w:jc w:val="both"/>
    </w:pPr>
    <w:rPr>
      <w:b/>
      <w:lang w:val="ro-RO"/>
    </w:rPr>
  </w:style>
  <w:style w:type="character" w:customStyle="1" w:styleId="a6">
    <w:name w:val="Основной текст Знак"/>
    <w:basedOn w:val="a0"/>
    <w:link w:val="a5"/>
    <w:rsid w:val="00676689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paragraph" w:styleId="2">
    <w:name w:val="Body Text 2"/>
    <w:basedOn w:val="a"/>
    <w:link w:val="20"/>
    <w:uiPriority w:val="99"/>
    <w:rsid w:val="00676689"/>
    <w:pPr>
      <w:jc w:val="both"/>
    </w:pPr>
    <w:rPr>
      <w:lang w:val="ro-RO"/>
    </w:rPr>
  </w:style>
  <w:style w:type="character" w:customStyle="1" w:styleId="20">
    <w:name w:val="Основной текст 2 Знак"/>
    <w:basedOn w:val="a0"/>
    <w:link w:val="2"/>
    <w:uiPriority w:val="99"/>
    <w:rsid w:val="00676689"/>
    <w:rPr>
      <w:rFonts w:ascii="Times New Roman" w:eastAsia="Times New Roman" w:hAnsi="Times New Roman" w:cs="Times New Roman"/>
      <w:color w:val="000000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1917</Words>
  <Characters>10930</Characters>
  <Application>Microsoft Office Word</Application>
  <DocSecurity>0</DocSecurity>
  <Lines>91</Lines>
  <Paragraphs>25</Paragraphs>
  <ScaleCrop>false</ScaleCrop>
  <Company>Krokoz™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Stratu E</dc:creator>
  <cp:keywords/>
  <dc:description/>
  <cp:lastModifiedBy>Stratu E</cp:lastModifiedBy>
  <cp:revision>8</cp:revision>
  <dcterms:created xsi:type="dcterms:W3CDTF">2020-02-04T10:19:00Z</dcterms:created>
  <dcterms:modified xsi:type="dcterms:W3CDTF">2020-02-05T10:14:00Z</dcterms:modified>
</cp:coreProperties>
</file>